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16A00" w14:textId="7B517C3C" w:rsidR="0080751E" w:rsidRDefault="001E06B5" w:rsidP="001E06B5">
      <w:pPr>
        <w:pStyle w:val="Titre"/>
      </w:pPr>
      <w:r>
        <w:t>Born To Sport</w:t>
      </w:r>
    </w:p>
    <w:p w14:paraId="0018013D" w14:textId="77777777" w:rsidR="00896E02" w:rsidRPr="00896E02" w:rsidRDefault="00896E02" w:rsidP="00896E02"/>
    <w:p w14:paraId="038C53FA" w14:textId="708AA326" w:rsidR="0080751E" w:rsidRDefault="0080751E" w:rsidP="001E06B5">
      <w:pPr>
        <w:pStyle w:val="Titrenonnumrot"/>
      </w:pPr>
      <w:r>
        <w:t>Énoncé</w:t>
      </w:r>
    </w:p>
    <w:p w14:paraId="0F775A89" w14:textId="77777777" w:rsidR="00F43232" w:rsidRDefault="00F43232" w:rsidP="001E06B5">
      <w:r>
        <w:rPr>
          <w:noProof/>
        </w:rPr>
        <w:drawing>
          <wp:anchor distT="0" distB="0" distL="114300" distR="114300" simplePos="0" relativeHeight="251658240" behindDoc="0" locked="0" layoutInCell="1" allowOverlap="1" wp14:anchorId="39BEAC29" wp14:editId="1491AFA8">
            <wp:simplePos x="0" y="0"/>
            <wp:positionH relativeFrom="column">
              <wp:posOffset>22860</wp:posOffset>
            </wp:positionH>
            <wp:positionV relativeFrom="paragraph">
              <wp:posOffset>90805</wp:posOffset>
            </wp:positionV>
            <wp:extent cx="1290955" cy="727710"/>
            <wp:effectExtent l="19050" t="19050" r="23495" b="15240"/>
            <wp:wrapSquare wrapText="bothSides"/>
            <wp:docPr id="5" name="Image 0" descr="BornToSport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0" descr="BornToSport logo.png"/>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90955" cy="727710"/>
                    </a:xfrm>
                    <a:prstGeom prst="rect">
                      <a:avLst/>
                    </a:prstGeom>
                    <a:ln w="3175">
                      <a:solidFill>
                        <a:schemeClr val="bg1">
                          <a:lumMod val="85000"/>
                        </a:schemeClr>
                      </a:solidFill>
                    </a:ln>
                  </pic:spPr>
                </pic:pic>
              </a:graphicData>
            </a:graphic>
            <wp14:sizeRelH relativeFrom="page">
              <wp14:pctWidth>0</wp14:pctWidth>
            </wp14:sizeRelH>
            <wp14:sizeRelV relativeFrom="page">
              <wp14:pctHeight>0</wp14:pctHeight>
            </wp14:sizeRelV>
          </wp:anchor>
        </w:drawing>
      </w:r>
      <w:r>
        <w:t xml:space="preserve"> Born To Sport est une PME (SARL) spécialisée dans la vente d’articles de sport et de loisirs (entreprise </w:t>
      </w:r>
      <w:proofErr w:type="spellStart"/>
      <w:r>
        <w:t>commer-ciale</w:t>
      </w:r>
      <w:proofErr w:type="spellEnd"/>
      <w:r>
        <w:t xml:space="preserve">). Cette entreprise est située dans le 17ème arrondissement de Paris (un seul établissement) et dispose d’un site e-commerce. Elle propose toutes les grandes marques du marché du sport et des loisirs dans des activités variés comme le football, le rugby, les sports collectifs en salle (hand-ball, volley-ball, basket-ball), les sports de combat (boxe anglaise, boxe française, </w:t>
      </w:r>
      <w:proofErr w:type="spellStart"/>
      <w:r>
        <w:t>kick-</w:t>
      </w:r>
      <w:proofErr w:type="gramStart"/>
      <w:r>
        <w:t>boxing</w:t>
      </w:r>
      <w:proofErr w:type="spellEnd"/>
      <w:r>
        <w:t>)…</w:t>
      </w:r>
      <w:proofErr w:type="gramEnd"/>
      <w:r>
        <w:t xml:space="preserve"> Son dirigeant Roland Stone souhaite se démarquer des grandes enseignes par un service et des conseils de qualité. Il souhaiterait développer davantage les sports de combats et de façon générale tous les produits sur lesquels les grandes enseignes sont moins présentes.</w:t>
      </w:r>
    </w:p>
    <w:p w14:paraId="70D8FE67" w14:textId="77777777" w:rsidR="00F43232" w:rsidRDefault="00F43232" w:rsidP="001E06B5">
      <w:r>
        <w:t xml:space="preserve">Roland Stone a embauché Marie </w:t>
      </w:r>
      <w:proofErr w:type="spellStart"/>
      <w:r>
        <w:t>Piedra</w:t>
      </w:r>
      <w:proofErr w:type="spellEnd"/>
      <w:r>
        <w:t xml:space="preserve"> comme Responsable du service Finance - Comptabilité - Contrôle de gestion, </w:t>
      </w:r>
      <w:proofErr w:type="gramStart"/>
      <w:r>
        <w:t>suite au</w:t>
      </w:r>
      <w:proofErr w:type="gramEnd"/>
      <w:r>
        <w:t xml:space="preserve"> départ à la retraite de Mickaël Jagger ; il lui a fixé comme but de faire évoluer le système d’information de l’entreprise qui connait quelques dysfonctionnements.</w:t>
      </w:r>
    </w:p>
    <w:p w14:paraId="015349B7" w14:textId="33F422F4" w:rsidR="006F4F28" w:rsidRDefault="00F43232" w:rsidP="001E06B5">
      <w:r>
        <w:t xml:space="preserve">Marie </w:t>
      </w:r>
      <w:proofErr w:type="spellStart"/>
      <w:r>
        <w:t>Piedra</w:t>
      </w:r>
      <w:proofErr w:type="spellEnd"/>
      <w:r>
        <w:t xml:space="preserve"> se demande comment organiser le système d’information pour transformer l’information en ressources et si les évolutions du système d’information à venir vont façonner l’organisation du travail au sein de Born To Sport ou s’y adapter. Vous réalisez votre stage de BTS CG dans son service et Marie </w:t>
      </w:r>
      <w:proofErr w:type="spellStart"/>
      <w:r>
        <w:t>Piedra</w:t>
      </w:r>
      <w:proofErr w:type="spellEnd"/>
      <w:r>
        <w:t xml:space="preserve"> qui est surchargé de travail a l’</w:t>
      </w:r>
      <w:r w:rsidR="00896E02">
        <w:t>int</w:t>
      </w:r>
      <w:r>
        <w:t>ention de vous confier de nombreuses missions pour l’assister dans sa tâche.</w:t>
      </w:r>
    </w:p>
    <w:p w14:paraId="37EDC169" w14:textId="3721A74C" w:rsidR="00896E02" w:rsidRDefault="00896E02" w:rsidP="001E06B5"/>
    <w:p w14:paraId="211BD365" w14:textId="77777777" w:rsidR="00896E02" w:rsidRDefault="00896E02" w:rsidP="001E06B5"/>
    <w:tbl>
      <w:tblPr>
        <w:tblW w:w="5000" w:type="pct"/>
        <w:tblCellMar>
          <w:left w:w="70" w:type="dxa"/>
          <w:right w:w="70" w:type="dxa"/>
        </w:tblCellMar>
        <w:tblLook w:val="04A0" w:firstRow="1" w:lastRow="0" w:firstColumn="1" w:lastColumn="0" w:noHBand="0" w:noVBand="1"/>
      </w:tblPr>
      <w:tblGrid>
        <w:gridCol w:w="2279"/>
        <w:gridCol w:w="7349"/>
      </w:tblGrid>
      <w:tr w:rsidR="006F4F28" w:rsidRPr="00DF0E23" w14:paraId="55054A9D" w14:textId="77777777" w:rsidTr="009F35E5">
        <w:trPr>
          <w:trHeight w:val="315"/>
        </w:trPr>
        <w:tc>
          <w:tcPr>
            <w:tcW w:w="11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F996A" w14:textId="77777777" w:rsidR="006F4F28" w:rsidRPr="00DF0E23" w:rsidRDefault="006F4F28" w:rsidP="009F35E5">
            <w:r w:rsidRPr="00DF0E23">
              <w:t>Dénomination</w:t>
            </w:r>
          </w:p>
        </w:tc>
        <w:tc>
          <w:tcPr>
            <w:tcW w:w="3816" w:type="pct"/>
            <w:tcBorders>
              <w:top w:val="single" w:sz="4" w:space="0" w:color="auto"/>
              <w:left w:val="nil"/>
              <w:bottom w:val="single" w:sz="4" w:space="0" w:color="auto"/>
              <w:right w:val="single" w:sz="4" w:space="0" w:color="auto"/>
            </w:tcBorders>
            <w:shd w:val="clear" w:color="auto" w:fill="auto"/>
            <w:noWrap/>
            <w:vAlign w:val="center"/>
            <w:hideMark/>
          </w:tcPr>
          <w:p w14:paraId="69ED7097" w14:textId="77777777" w:rsidR="006F4F28" w:rsidRPr="00DF0E23" w:rsidRDefault="006F4F28" w:rsidP="009F35E5">
            <w:r w:rsidRPr="00DF0E23">
              <w:t>Born To Sport</w:t>
            </w:r>
          </w:p>
        </w:tc>
      </w:tr>
      <w:tr w:rsidR="006F4F28" w:rsidRPr="00DF0E23" w14:paraId="0E559775" w14:textId="77777777" w:rsidTr="009F35E5">
        <w:trPr>
          <w:trHeight w:val="315"/>
        </w:trPr>
        <w:tc>
          <w:tcPr>
            <w:tcW w:w="1184" w:type="pct"/>
            <w:tcBorders>
              <w:top w:val="nil"/>
              <w:left w:val="single" w:sz="4" w:space="0" w:color="auto"/>
              <w:bottom w:val="single" w:sz="4" w:space="0" w:color="auto"/>
              <w:right w:val="single" w:sz="4" w:space="0" w:color="auto"/>
            </w:tcBorders>
            <w:shd w:val="clear" w:color="auto" w:fill="auto"/>
            <w:noWrap/>
            <w:vAlign w:val="center"/>
            <w:hideMark/>
          </w:tcPr>
          <w:p w14:paraId="470C493E" w14:textId="77777777" w:rsidR="006F4F28" w:rsidRPr="00DF0E23" w:rsidRDefault="006F4F28" w:rsidP="009F35E5">
            <w:r w:rsidRPr="00DF0E23">
              <w:t>Dirigeant</w:t>
            </w:r>
          </w:p>
        </w:tc>
        <w:tc>
          <w:tcPr>
            <w:tcW w:w="3816" w:type="pct"/>
            <w:tcBorders>
              <w:top w:val="nil"/>
              <w:left w:val="nil"/>
              <w:bottom w:val="single" w:sz="4" w:space="0" w:color="auto"/>
              <w:right w:val="single" w:sz="4" w:space="0" w:color="auto"/>
            </w:tcBorders>
            <w:shd w:val="clear" w:color="auto" w:fill="auto"/>
            <w:noWrap/>
            <w:vAlign w:val="center"/>
            <w:hideMark/>
          </w:tcPr>
          <w:p w14:paraId="3D62B20E" w14:textId="77777777" w:rsidR="006F4F28" w:rsidRPr="00DF0E23" w:rsidRDefault="006F4F28" w:rsidP="009F35E5">
            <w:r w:rsidRPr="00DF0E23">
              <w:t xml:space="preserve">M. </w:t>
            </w:r>
            <w:r>
              <w:t>Roland</w:t>
            </w:r>
            <w:r w:rsidRPr="00DF0E23">
              <w:t xml:space="preserve"> Stone</w:t>
            </w:r>
          </w:p>
        </w:tc>
      </w:tr>
      <w:tr w:rsidR="006F4F28" w:rsidRPr="00DF0E23" w14:paraId="0306956E" w14:textId="77777777" w:rsidTr="009F35E5">
        <w:trPr>
          <w:trHeight w:val="315"/>
        </w:trPr>
        <w:tc>
          <w:tcPr>
            <w:tcW w:w="1184" w:type="pct"/>
            <w:tcBorders>
              <w:top w:val="nil"/>
              <w:left w:val="single" w:sz="4" w:space="0" w:color="auto"/>
              <w:bottom w:val="single" w:sz="4" w:space="0" w:color="auto"/>
              <w:right w:val="single" w:sz="4" w:space="0" w:color="auto"/>
            </w:tcBorders>
            <w:shd w:val="clear" w:color="auto" w:fill="auto"/>
            <w:noWrap/>
            <w:vAlign w:val="center"/>
            <w:hideMark/>
          </w:tcPr>
          <w:p w14:paraId="04A02B37" w14:textId="77777777" w:rsidR="006F4F28" w:rsidRPr="00DF0E23" w:rsidRDefault="006F4F28" w:rsidP="009F35E5">
            <w:r w:rsidRPr="00DF0E23">
              <w:t>Date de création</w:t>
            </w:r>
          </w:p>
        </w:tc>
        <w:tc>
          <w:tcPr>
            <w:tcW w:w="3816" w:type="pct"/>
            <w:tcBorders>
              <w:top w:val="nil"/>
              <w:left w:val="nil"/>
              <w:bottom w:val="single" w:sz="4" w:space="0" w:color="auto"/>
              <w:right w:val="single" w:sz="4" w:space="0" w:color="auto"/>
            </w:tcBorders>
            <w:shd w:val="clear" w:color="auto" w:fill="auto"/>
            <w:noWrap/>
            <w:vAlign w:val="center"/>
            <w:hideMark/>
          </w:tcPr>
          <w:p w14:paraId="0FA689F1" w14:textId="77777777" w:rsidR="006F4F28" w:rsidRPr="00DF0E23" w:rsidRDefault="006F4F28" w:rsidP="009F35E5">
            <w:r w:rsidRPr="00DF0E23">
              <w:t>01/09/2009</w:t>
            </w:r>
          </w:p>
        </w:tc>
      </w:tr>
      <w:tr w:rsidR="006F4F28" w:rsidRPr="00DF0E23" w14:paraId="6BE6371E" w14:textId="77777777" w:rsidTr="009F35E5">
        <w:trPr>
          <w:trHeight w:val="315"/>
        </w:trPr>
        <w:tc>
          <w:tcPr>
            <w:tcW w:w="1184" w:type="pct"/>
            <w:tcBorders>
              <w:top w:val="nil"/>
              <w:left w:val="single" w:sz="4" w:space="0" w:color="auto"/>
              <w:bottom w:val="single" w:sz="4" w:space="0" w:color="auto"/>
              <w:right w:val="single" w:sz="4" w:space="0" w:color="auto"/>
            </w:tcBorders>
            <w:shd w:val="clear" w:color="auto" w:fill="auto"/>
            <w:noWrap/>
            <w:vAlign w:val="center"/>
            <w:hideMark/>
          </w:tcPr>
          <w:p w14:paraId="2E9F5D40" w14:textId="77777777" w:rsidR="006F4F28" w:rsidRPr="00DF0E23" w:rsidRDefault="006F4F28" w:rsidP="009F35E5">
            <w:r w:rsidRPr="00DF0E23">
              <w:t>Exercice comptable</w:t>
            </w:r>
          </w:p>
        </w:tc>
        <w:tc>
          <w:tcPr>
            <w:tcW w:w="3816" w:type="pct"/>
            <w:tcBorders>
              <w:top w:val="nil"/>
              <w:left w:val="nil"/>
              <w:bottom w:val="single" w:sz="4" w:space="0" w:color="auto"/>
              <w:right w:val="single" w:sz="4" w:space="0" w:color="auto"/>
            </w:tcBorders>
            <w:shd w:val="clear" w:color="auto" w:fill="auto"/>
            <w:noWrap/>
            <w:vAlign w:val="center"/>
            <w:hideMark/>
          </w:tcPr>
          <w:p w14:paraId="32C93440" w14:textId="77777777" w:rsidR="006F4F28" w:rsidRPr="00DF0E23" w:rsidRDefault="006F4F28" w:rsidP="009F35E5">
            <w:proofErr w:type="gramStart"/>
            <w:r w:rsidRPr="00DF0E23">
              <w:t>du</w:t>
            </w:r>
            <w:proofErr w:type="gramEnd"/>
            <w:r w:rsidRPr="00DF0E23">
              <w:t xml:space="preserve"> 01 septembre au 31 août</w:t>
            </w:r>
          </w:p>
        </w:tc>
      </w:tr>
      <w:tr w:rsidR="006F4F28" w:rsidRPr="00DF0E23" w14:paraId="72E44BC2" w14:textId="77777777" w:rsidTr="009F35E5">
        <w:trPr>
          <w:trHeight w:val="315"/>
        </w:trPr>
        <w:tc>
          <w:tcPr>
            <w:tcW w:w="1184" w:type="pct"/>
            <w:tcBorders>
              <w:top w:val="nil"/>
              <w:left w:val="single" w:sz="4" w:space="0" w:color="auto"/>
              <w:bottom w:val="single" w:sz="4" w:space="0" w:color="auto"/>
              <w:right w:val="single" w:sz="4" w:space="0" w:color="auto"/>
            </w:tcBorders>
            <w:shd w:val="clear" w:color="auto" w:fill="auto"/>
            <w:noWrap/>
            <w:vAlign w:val="center"/>
            <w:hideMark/>
          </w:tcPr>
          <w:p w14:paraId="79DD58C1" w14:textId="77777777" w:rsidR="006F4F28" w:rsidRPr="00DF0E23" w:rsidRDefault="006F4F28" w:rsidP="009F35E5">
            <w:r w:rsidRPr="00DF0E23">
              <w:t>Adresse</w:t>
            </w:r>
          </w:p>
        </w:tc>
        <w:tc>
          <w:tcPr>
            <w:tcW w:w="3816" w:type="pct"/>
            <w:tcBorders>
              <w:top w:val="nil"/>
              <w:left w:val="nil"/>
              <w:bottom w:val="single" w:sz="4" w:space="0" w:color="auto"/>
              <w:right w:val="single" w:sz="4" w:space="0" w:color="auto"/>
            </w:tcBorders>
            <w:shd w:val="clear" w:color="auto" w:fill="auto"/>
            <w:noWrap/>
            <w:vAlign w:val="center"/>
            <w:hideMark/>
          </w:tcPr>
          <w:p w14:paraId="3BA2E2D1" w14:textId="77777777" w:rsidR="006F4F28" w:rsidRPr="00DF0E23" w:rsidRDefault="006F4F28" w:rsidP="009F35E5">
            <w:r w:rsidRPr="00DF0E23">
              <w:t>82, Boulevard des Batignolles 75017 Paris</w:t>
            </w:r>
          </w:p>
        </w:tc>
      </w:tr>
      <w:tr w:rsidR="006F4F28" w:rsidRPr="00DF0E23" w14:paraId="238E8865" w14:textId="77777777" w:rsidTr="009F35E5">
        <w:trPr>
          <w:trHeight w:val="315"/>
        </w:trPr>
        <w:tc>
          <w:tcPr>
            <w:tcW w:w="1184" w:type="pct"/>
            <w:tcBorders>
              <w:top w:val="nil"/>
              <w:left w:val="single" w:sz="4" w:space="0" w:color="auto"/>
              <w:bottom w:val="single" w:sz="4" w:space="0" w:color="auto"/>
              <w:right w:val="single" w:sz="4" w:space="0" w:color="auto"/>
            </w:tcBorders>
            <w:shd w:val="clear" w:color="auto" w:fill="auto"/>
            <w:noWrap/>
            <w:vAlign w:val="center"/>
            <w:hideMark/>
          </w:tcPr>
          <w:p w14:paraId="3B3B3788" w14:textId="77777777" w:rsidR="006F4F28" w:rsidRPr="00DF0E23" w:rsidRDefault="006F4F28" w:rsidP="009F35E5">
            <w:r w:rsidRPr="00DF0E23">
              <w:t xml:space="preserve">Téléphone </w:t>
            </w:r>
          </w:p>
        </w:tc>
        <w:tc>
          <w:tcPr>
            <w:tcW w:w="3816" w:type="pct"/>
            <w:tcBorders>
              <w:top w:val="nil"/>
              <w:left w:val="nil"/>
              <w:bottom w:val="single" w:sz="4" w:space="0" w:color="auto"/>
              <w:right w:val="single" w:sz="4" w:space="0" w:color="auto"/>
            </w:tcBorders>
            <w:shd w:val="clear" w:color="auto" w:fill="auto"/>
            <w:noWrap/>
            <w:vAlign w:val="center"/>
            <w:hideMark/>
          </w:tcPr>
          <w:p w14:paraId="69CE1F2A" w14:textId="77777777" w:rsidR="006F4F28" w:rsidRPr="00DF0E23" w:rsidRDefault="006F4F28" w:rsidP="009F35E5">
            <w:r w:rsidRPr="00DF0E23">
              <w:t>01.99.69.81.19</w:t>
            </w:r>
          </w:p>
        </w:tc>
      </w:tr>
      <w:tr w:rsidR="006F4F28" w:rsidRPr="00DF0E23" w14:paraId="4F5ED37B" w14:textId="77777777" w:rsidTr="009F35E5">
        <w:trPr>
          <w:trHeight w:val="315"/>
        </w:trPr>
        <w:tc>
          <w:tcPr>
            <w:tcW w:w="1184" w:type="pct"/>
            <w:tcBorders>
              <w:top w:val="nil"/>
              <w:left w:val="single" w:sz="4" w:space="0" w:color="auto"/>
              <w:bottom w:val="single" w:sz="4" w:space="0" w:color="auto"/>
              <w:right w:val="single" w:sz="4" w:space="0" w:color="auto"/>
            </w:tcBorders>
            <w:shd w:val="clear" w:color="auto" w:fill="auto"/>
            <w:noWrap/>
            <w:vAlign w:val="center"/>
            <w:hideMark/>
          </w:tcPr>
          <w:p w14:paraId="2E134104" w14:textId="77777777" w:rsidR="006F4F28" w:rsidRPr="00DF0E23" w:rsidRDefault="006F4F28" w:rsidP="009F35E5">
            <w:r w:rsidRPr="00DF0E23">
              <w:t>Télécopie</w:t>
            </w:r>
          </w:p>
        </w:tc>
        <w:tc>
          <w:tcPr>
            <w:tcW w:w="3816" w:type="pct"/>
            <w:tcBorders>
              <w:top w:val="nil"/>
              <w:left w:val="nil"/>
              <w:bottom w:val="single" w:sz="4" w:space="0" w:color="auto"/>
              <w:right w:val="single" w:sz="4" w:space="0" w:color="auto"/>
            </w:tcBorders>
            <w:shd w:val="clear" w:color="auto" w:fill="auto"/>
            <w:noWrap/>
            <w:vAlign w:val="center"/>
            <w:hideMark/>
          </w:tcPr>
          <w:p w14:paraId="33B20461" w14:textId="77777777" w:rsidR="006F4F28" w:rsidRPr="00DF0E23" w:rsidRDefault="006F4F28" w:rsidP="009F35E5">
            <w:r w:rsidRPr="00DF0E23">
              <w:t>01.99.69.81.00</w:t>
            </w:r>
          </w:p>
        </w:tc>
      </w:tr>
      <w:tr w:rsidR="006F4F28" w:rsidRPr="00DF0E23" w14:paraId="123C0543" w14:textId="77777777" w:rsidTr="009F35E5">
        <w:trPr>
          <w:trHeight w:val="315"/>
        </w:trPr>
        <w:tc>
          <w:tcPr>
            <w:tcW w:w="1184" w:type="pct"/>
            <w:tcBorders>
              <w:top w:val="nil"/>
              <w:left w:val="single" w:sz="4" w:space="0" w:color="auto"/>
              <w:bottom w:val="single" w:sz="4" w:space="0" w:color="auto"/>
              <w:right w:val="single" w:sz="4" w:space="0" w:color="auto"/>
            </w:tcBorders>
            <w:shd w:val="clear" w:color="auto" w:fill="auto"/>
            <w:noWrap/>
            <w:vAlign w:val="center"/>
            <w:hideMark/>
          </w:tcPr>
          <w:p w14:paraId="03E3F226" w14:textId="77777777" w:rsidR="006F4F28" w:rsidRPr="00DF0E23" w:rsidRDefault="006F4F28" w:rsidP="009F35E5">
            <w:r w:rsidRPr="00DF0E23">
              <w:t>Courriel</w:t>
            </w:r>
          </w:p>
        </w:tc>
        <w:tc>
          <w:tcPr>
            <w:tcW w:w="3816" w:type="pct"/>
            <w:tcBorders>
              <w:top w:val="nil"/>
              <w:left w:val="nil"/>
              <w:bottom w:val="single" w:sz="4" w:space="0" w:color="auto"/>
              <w:right w:val="single" w:sz="4" w:space="0" w:color="auto"/>
            </w:tcBorders>
            <w:shd w:val="clear" w:color="auto" w:fill="auto"/>
            <w:noWrap/>
            <w:vAlign w:val="center"/>
            <w:hideMark/>
          </w:tcPr>
          <w:p w14:paraId="5ACD54D3" w14:textId="77777777" w:rsidR="006F4F28" w:rsidRPr="00DF0E23" w:rsidRDefault="00000000" w:rsidP="009F35E5">
            <w:pPr>
              <w:rPr>
                <w:color w:val="0000FF"/>
                <w:u w:val="single"/>
              </w:rPr>
            </w:pPr>
            <w:hyperlink r:id="rId8" w:history="1">
              <w:r w:rsidR="006F4F28" w:rsidRPr="00DF0E23">
                <w:rPr>
                  <w:color w:val="0000FF"/>
                  <w:u w:val="single"/>
                </w:rPr>
                <w:t>borntosport@gmail.com</w:t>
              </w:r>
            </w:hyperlink>
          </w:p>
        </w:tc>
      </w:tr>
      <w:tr w:rsidR="006F4F28" w:rsidRPr="00DF0E23" w14:paraId="145641CA" w14:textId="77777777" w:rsidTr="009F35E5">
        <w:trPr>
          <w:trHeight w:val="315"/>
        </w:trPr>
        <w:tc>
          <w:tcPr>
            <w:tcW w:w="1184" w:type="pct"/>
            <w:tcBorders>
              <w:top w:val="nil"/>
              <w:left w:val="single" w:sz="4" w:space="0" w:color="auto"/>
              <w:bottom w:val="single" w:sz="4" w:space="0" w:color="auto"/>
              <w:right w:val="single" w:sz="4" w:space="0" w:color="auto"/>
            </w:tcBorders>
            <w:shd w:val="clear" w:color="auto" w:fill="auto"/>
            <w:noWrap/>
            <w:vAlign w:val="center"/>
            <w:hideMark/>
          </w:tcPr>
          <w:p w14:paraId="23A29051" w14:textId="77777777" w:rsidR="006F4F28" w:rsidRPr="00DF0E23" w:rsidRDefault="006F4F28" w:rsidP="009F35E5">
            <w:r w:rsidRPr="00DF0E23">
              <w:t>Forme juridique</w:t>
            </w:r>
          </w:p>
        </w:tc>
        <w:tc>
          <w:tcPr>
            <w:tcW w:w="3816" w:type="pct"/>
            <w:tcBorders>
              <w:top w:val="nil"/>
              <w:left w:val="nil"/>
              <w:bottom w:val="single" w:sz="4" w:space="0" w:color="auto"/>
              <w:right w:val="single" w:sz="4" w:space="0" w:color="auto"/>
            </w:tcBorders>
            <w:shd w:val="clear" w:color="auto" w:fill="auto"/>
            <w:noWrap/>
            <w:vAlign w:val="center"/>
            <w:hideMark/>
          </w:tcPr>
          <w:p w14:paraId="2E873703" w14:textId="77777777" w:rsidR="006F4F28" w:rsidRPr="00DF0E23" w:rsidRDefault="006F4F28" w:rsidP="009F35E5">
            <w:r w:rsidRPr="00DF0E23">
              <w:t>SARL</w:t>
            </w:r>
          </w:p>
        </w:tc>
      </w:tr>
      <w:tr w:rsidR="006F4F28" w:rsidRPr="00DF0E23" w14:paraId="06C6E2A0" w14:textId="77777777" w:rsidTr="009F35E5">
        <w:trPr>
          <w:trHeight w:val="315"/>
        </w:trPr>
        <w:tc>
          <w:tcPr>
            <w:tcW w:w="1184" w:type="pct"/>
            <w:tcBorders>
              <w:top w:val="nil"/>
              <w:left w:val="single" w:sz="4" w:space="0" w:color="auto"/>
              <w:bottom w:val="single" w:sz="4" w:space="0" w:color="auto"/>
              <w:right w:val="single" w:sz="4" w:space="0" w:color="auto"/>
            </w:tcBorders>
            <w:shd w:val="clear" w:color="auto" w:fill="auto"/>
            <w:noWrap/>
            <w:vAlign w:val="center"/>
            <w:hideMark/>
          </w:tcPr>
          <w:p w14:paraId="4C2691BD" w14:textId="77777777" w:rsidR="006F4F28" w:rsidRPr="00DF0E23" w:rsidRDefault="006F4F28" w:rsidP="009F35E5">
            <w:r w:rsidRPr="00DF0E23">
              <w:t xml:space="preserve">Capital </w:t>
            </w:r>
          </w:p>
        </w:tc>
        <w:tc>
          <w:tcPr>
            <w:tcW w:w="3816" w:type="pct"/>
            <w:tcBorders>
              <w:top w:val="nil"/>
              <w:left w:val="nil"/>
              <w:bottom w:val="single" w:sz="4" w:space="0" w:color="auto"/>
              <w:right w:val="single" w:sz="4" w:space="0" w:color="auto"/>
            </w:tcBorders>
            <w:shd w:val="clear" w:color="auto" w:fill="auto"/>
            <w:noWrap/>
            <w:vAlign w:val="center"/>
            <w:hideMark/>
          </w:tcPr>
          <w:p w14:paraId="7EB1D1B4" w14:textId="77777777" w:rsidR="006F4F28" w:rsidRPr="00DF0E23" w:rsidRDefault="006F4F28" w:rsidP="009F35E5">
            <w:r>
              <w:t>300</w:t>
            </w:r>
            <w:r w:rsidRPr="00DF0E23">
              <w:t xml:space="preserve"> 000 €</w:t>
            </w:r>
          </w:p>
        </w:tc>
      </w:tr>
      <w:tr w:rsidR="006F4F28" w:rsidRPr="00DF0E23" w14:paraId="393EB59B" w14:textId="77777777" w:rsidTr="009F35E5">
        <w:trPr>
          <w:trHeight w:val="315"/>
        </w:trPr>
        <w:tc>
          <w:tcPr>
            <w:tcW w:w="1184" w:type="pct"/>
            <w:tcBorders>
              <w:top w:val="nil"/>
              <w:left w:val="single" w:sz="4" w:space="0" w:color="auto"/>
              <w:bottom w:val="single" w:sz="4" w:space="0" w:color="auto"/>
              <w:right w:val="single" w:sz="4" w:space="0" w:color="auto"/>
            </w:tcBorders>
            <w:shd w:val="clear" w:color="auto" w:fill="auto"/>
            <w:noWrap/>
            <w:vAlign w:val="center"/>
            <w:hideMark/>
          </w:tcPr>
          <w:p w14:paraId="16F0CDE6" w14:textId="77777777" w:rsidR="006F4F28" w:rsidRPr="00DF0E23" w:rsidRDefault="006F4F28" w:rsidP="009F35E5">
            <w:r w:rsidRPr="00DF0E23">
              <w:t>N° Siret</w:t>
            </w:r>
          </w:p>
        </w:tc>
        <w:tc>
          <w:tcPr>
            <w:tcW w:w="3816" w:type="pct"/>
            <w:tcBorders>
              <w:top w:val="nil"/>
              <w:left w:val="nil"/>
              <w:bottom w:val="single" w:sz="4" w:space="0" w:color="auto"/>
              <w:right w:val="single" w:sz="4" w:space="0" w:color="auto"/>
            </w:tcBorders>
            <w:shd w:val="clear" w:color="auto" w:fill="auto"/>
            <w:noWrap/>
            <w:vAlign w:val="center"/>
            <w:hideMark/>
          </w:tcPr>
          <w:p w14:paraId="2F17A5C1" w14:textId="77777777" w:rsidR="006F4F28" w:rsidRPr="00DF0E23" w:rsidRDefault="006F4F28" w:rsidP="009F35E5">
            <w:r w:rsidRPr="00DF0E23">
              <w:t>40483304800017</w:t>
            </w:r>
          </w:p>
        </w:tc>
      </w:tr>
      <w:tr w:rsidR="006F4F28" w:rsidRPr="00DF0E23" w14:paraId="7313CAB7" w14:textId="77777777" w:rsidTr="009F35E5">
        <w:trPr>
          <w:trHeight w:val="315"/>
        </w:trPr>
        <w:tc>
          <w:tcPr>
            <w:tcW w:w="118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5C9C2A4" w14:textId="77777777" w:rsidR="006F4F28" w:rsidRPr="00DF0E23" w:rsidRDefault="006F4F28" w:rsidP="009F35E5">
            <w:r w:rsidRPr="00DF0E23">
              <w:t>NAF (APE)</w:t>
            </w:r>
          </w:p>
        </w:tc>
        <w:tc>
          <w:tcPr>
            <w:tcW w:w="3816" w:type="pct"/>
            <w:tcBorders>
              <w:top w:val="nil"/>
              <w:left w:val="nil"/>
              <w:bottom w:val="single" w:sz="4" w:space="0" w:color="auto"/>
              <w:right w:val="single" w:sz="4" w:space="0" w:color="auto"/>
            </w:tcBorders>
            <w:shd w:val="clear" w:color="auto" w:fill="auto"/>
            <w:noWrap/>
            <w:vAlign w:val="center"/>
            <w:hideMark/>
          </w:tcPr>
          <w:p w14:paraId="183CE46C" w14:textId="77777777" w:rsidR="006F4F28" w:rsidRPr="00DF0E23" w:rsidRDefault="006F4F28" w:rsidP="009F35E5">
            <w:r w:rsidRPr="00DF0E23">
              <w:t>4764Z - Commerce de détail d'articles de sport en magasin spécialisé.</w:t>
            </w:r>
          </w:p>
        </w:tc>
      </w:tr>
      <w:tr w:rsidR="006F4F28" w:rsidRPr="00DF0E23" w14:paraId="0CEA832B" w14:textId="77777777" w:rsidTr="009F35E5">
        <w:trPr>
          <w:trHeight w:val="315"/>
        </w:trPr>
        <w:tc>
          <w:tcPr>
            <w:tcW w:w="1184" w:type="pct"/>
            <w:vMerge/>
            <w:tcBorders>
              <w:top w:val="nil"/>
              <w:left w:val="single" w:sz="4" w:space="0" w:color="auto"/>
              <w:bottom w:val="single" w:sz="4" w:space="0" w:color="auto"/>
              <w:right w:val="single" w:sz="4" w:space="0" w:color="auto"/>
            </w:tcBorders>
            <w:vAlign w:val="center"/>
            <w:hideMark/>
          </w:tcPr>
          <w:p w14:paraId="5954B342" w14:textId="77777777" w:rsidR="006F4F28" w:rsidRPr="00DF0E23" w:rsidRDefault="006F4F28" w:rsidP="009F35E5"/>
        </w:tc>
        <w:tc>
          <w:tcPr>
            <w:tcW w:w="3816" w:type="pct"/>
            <w:tcBorders>
              <w:top w:val="nil"/>
              <w:left w:val="nil"/>
              <w:bottom w:val="single" w:sz="4" w:space="0" w:color="auto"/>
              <w:right w:val="single" w:sz="4" w:space="0" w:color="auto"/>
            </w:tcBorders>
            <w:shd w:val="clear" w:color="auto" w:fill="auto"/>
            <w:noWrap/>
            <w:vAlign w:val="center"/>
            <w:hideMark/>
          </w:tcPr>
          <w:p w14:paraId="216DD0A8" w14:textId="77777777" w:rsidR="006F4F28" w:rsidRPr="00DF0E23" w:rsidRDefault="006F4F28" w:rsidP="009F35E5">
            <w:r w:rsidRPr="00DF0E23">
              <w:t>La nomenclature du code NAF a changé en 2008 : l'ancien code est 524W.</w:t>
            </w:r>
          </w:p>
        </w:tc>
      </w:tr>
      <w:tr w:rsidR="006F4F28" w:rsidRPr="00DF0E23" w14:paraId="470700A1" w14:textId="77777777" w:rsidTr="009F35E5">
        <w:trPr>
          <w:trHeight w:val="315"/>
        </w:trPr>
        <w:tc>
          <w:tcPr>
            <w:tcW w:w="1184" w:type="pct"/>
            <w:tcBorders>
              <w:top w:val="nil"/>
              <w:left w:val="single" w:sz="4" w:space="0" w:color="auto"/>
              <w:bottom w:val="single" w:sz="4" w:space="0" w:color="auto"/>
              <w:right w:val="single" w:sz="4" w:space="0" w:color="auto"/>
            </w:tcBorders>
            <w:shd w:val="clear" w:color="auto" w:fill="auto"/>
            <w:noWrap/>
            <w:vAlign w:val="center"/>
            <w:hideMark/>
          </w:tcPr>
          <w:p w14:paraId="1BB6BCB3" w14:textId="77777777" w:rsidR="006F4F28" w:rsidRPr="00DF0E23" w:rsidRDefault="006F4F28" w:rsidP="009F35E5">
            <w:r w:rsidRPr="00DF0E23">
              <w:t xml:space="preserve">R.C.S. </w:t>
            </w:r>
          </w:p>
        </w:tc>
        <w:tc>
          <w:tcPr>
            <w:tcW w:w="3816" w:type="pct"/>
            <w:tcBorders>
              <w:top w:val="nil"/>
              <w:left w:val="nil"/>
              <w:bottom w:val="single" w:sz="4" w:space="0" w:color="auto"/>
              <w:right w:val="single" w:sz="4" w:space="0" w:color="auto"/>
            </w:tcBorders>
            <w:shd w:val="clear" w:color="auto" w:fill="auto"/>
            <w:noWrap/>
            <w:vAlign w:val="center"/>
            <w:hideMark/>
          </w:tcPr>
          <w:p w14:paraId="4C71DBB8" w14:textId="77777777" w:rsidR="006F4F28" w:rsidRPr="00DF0E23" w:rsidRDefault="006F4F28" w:rsidP="009F35E5">
            <w:r w:rsidRPr="00DF0E23">
              <w:t>404833048 RCS PARIS</w:t>
            </w:r>
          </w:p>
        </w:tc>
      </w:tr>
    </w:tbl>
    <w:p w14:paraId="10DDBAE5" w14:textId="77777777" w:rsidR="00896E02" w:rsidRDefault="00896E02" w:rsidP="001E06B5">
      <w:pPr>
        <w:pStyle w:val="Titrenonnumrot"/>
      </w:pPr>
    </w:p>
    <w:p w14:paraId="2BF6F2E6" w14:textId="77777777" w:rsidR="00896E02" w:rsidRDefault="00896E02">
      <w:pPr>
        <w:spacing w:after="160"/>
        <w:jc w:val="left"/>
        <w:rPr>
          <w:rFonts w:eastAsiaTheme="majorEastAsia" w:cstheme="majorBidi"/>
          <w:b/>
          <w:color w:val="B03434"/>
          <w:sz w:val="32"/>
          <w:szCs w:val="32"/>
        </w:rPr>
      </w:pPr>
      <w:r>
        <w:br w:type="page"/>
      </w:r>
    </w:p>
    <w:p w14:paraId="397E465B" w14:textId="255794DF" w:rsidR="0080751E" w:rsidRDefault="0080751E" w:rsidP="001E06B5">
      <w:pPr>
        <w:pStyle w:val="Titrenonnumrot"/>
      </w:pPr>
      <w:r>
        <w:lastRenderedPageBreak/>
        <w:t xml:space="preserve">Questions </w:t>
      </w:r>
    </w:p>
    <w:p w14:paraId="437FB8A9" w14:textId="1FD06B63" w:rsidR="001E06B5" w:rsidRDefault="001E06B5" w:rsidP="001E06B5">
      <w:pPr>
        <w:pStyle w:val="Titre1"/>
      </w:pPr>
      <w:r>
        <w:t>Analyse du CAHT.</w:t>
      </w:r>
    </w:p>
    <w:p w14:paraId="65BC1471" w14:textId="56B6F271" w:rsidR="006B1249" w:rsidRDefault="006B1249" w:rsidP="001E06B5">
      <w:r>
        <w:t>Analysez l’évolution du CAHT mensuel de l’exercice à l’aide d’un graphique sur Excel</w:t>
      </w:r>
      <w:r w:rsidR="00A829CE">
        <w:t xml:space="preserve"> réalisé à partir de l’exportation de</w:t>
      </w:r>
      <w:r w:rsidR="00595CFA">
        <w:t>s</w:t>
      </w:r>
      <w:r w:rsidR="00A829CE">
        <w:t xml:space="preserve"> données </w:t>
      </w:r>
      <w:r w:rsidR="00595CFA">
        <w:t xml:space="preserve">du PGI. </w:t>
      </w:r>
    </w:p>
    <w:p w14:paraId="21055BBE" w14:textId="4ECDFCAB" w:rsidR="001E06B5" w:rsidRDefault="001E06B5" w:rsidP="001E06B5">
      <w:pPr>
        <w:pStyle w:val="Titre1"/>
      </w:pPr>
      <w:r>
        <w:t>Calcul et comptabilisation des ristournes accordées aux clients.</w:t>
      </w:r>
    </w:p>
    <w:p w14:paraId="6242B0DB" w14:textId="2C56E57A" w:rsidR="006B1249" w:rsidRDefault="00595CFA" w:rsidP="001E06B5">
      <w:r>
        <w:t>Créez une fonction personnalisée en VBA permettant de calculer la ristourne sur les ventes de chaque client puis passez les écritures comptables nécessaires</w:t>
      </w:r>
      <w:r w:rsidR="00CF0291">
        <w:t xml:space="preserve"> sachant que les factures d’avoir ne seront établies qu’en début de l’exercice suivant. </w:t>
      </w:r>
    </w:p>
    <w:p w14:paraId="431FBAE2" w14:textId="2B8B733B" w:rsidR="001E06B5" w:rsidRDefault="001E06B5" w:rsidP="001E06B5">
      <w:pPr>
        <w:pStyle w:val="Titre1"/>
      </w:pPr>
      <w:r>
        <w:t>Contrôle de la TVA.</w:t>
      </w:r>
    </w:p>
    <w:p w14:paraId="094A6835" w14:textId="32DB8696" w:rsidR="006B1249" w:rsidRDefault="006B1249" w:rsidP="001E06B5">
      <w:r w:rsidRPr="006B1249">
        <w:t xml:space="preserve">Vous contrôlerez la cohérence de la TVA déclarée sur </w:t>
      </w:r>
      <w:r w:rsidR="00CF0291">
        <w:t xml:space="preserve">tous les mois de </w:t>
      </w:r>
      <w:r w:rsidRPr="006B1249">
        <w:t xml:space="preserve">l’exercice N en recalculant les montants de la TVA à partir des comptes de charges et de produits puis vous </w:t>
      </w:r>
      <w:r>
        <w:t xml:space="preserve">réaliserez et comptabiliserez le paiement de </w:t>
      </w:r>
      <w:r w:rsidRPr="006B1249">
        <w:t xml:space="preserve">la déclaration CA3 de décembre. </w:t>
      </w:r>
    </w:p>
    <w:p w14:paraId="068C7C52" w14:textId="2925D5E5" w:rsidR="006B1249" w:rsidRDefault="001E06B5" w:rsidP="001E06B5">
      <w:pPr>
        <w:pStyle w:val="Titre1"/>
      </w:pPr>
      <w:r>
        <w:t xml:space="preserve">Mise en place du PGI. </w:t>
      </w:r>
    </w:p>
    <w:p w14:paraId="3C3984A4" w14:textId="0988F4F2" w:rsidR="001E06B5" w:rsidRDefault="006B1249" w:rsidP="001E06B5">
      <w:r>
        <w:t>Vous mettrez en place le PGI (</w:t>
      </w:r>
      <w:r w:rsidR="00CF0291">
        <w:t xml:space="preserve">modules </w:t>
      </w:r>
      <w:r>
        <w:t xml:space="preserve">comptabilité et gestion commerciale) en montrant l’intérêt de la ventilation comptable </w:t>
      </w:r>
      <w:r w:rsidR="005C1AAE">
        <w:t>pour la comptabilisation automatique des opérations de vente.</w:t>
      </w:r>
    </w:p>
    <w:p w14:paraId="4199F661" w14:textId="01486185" w:rsidR="001E06B5" w:rsidRDefault="001E06B5" w:rsidP="001E06B5">
      <w:pPr>
        <w:pStyle w:val="Titre1"/>
      </w:pPr>
      <w:r>
        <w:t>Mise en œuvre du PGI : contrôle de la comptabilisation d’une facture de ven</w:t>
      </w:r>
      <w:r w:rsidR="0053242D">
        <w:t>te</w:t>
      </w:r>
      <w:r>
        <w:t xml:space="preserve">. </w:t>
      </w:r>
    </w:p>
    <w:p w14:paraId="38D6A1F4" w14:textId="10FA2195" w:rsidR="006B1249" w:rsidRDefault="005C1AAE" w:rsidP="00E9144B">
      <w:r>
        <w:t>Vous mettrez e</w:t>
      </w:r>
      <w:r w:rsidR="006B1249">
        <w:t xml:space="preserve">n œuvre </w:t>
      </w:r>
      <w:r>
        <w:t>le</w:t>
      </w:r>
      <w:r w:rsidR="006B1249">
        <w:t xml:space="preserve"> PGI </w:t>
      </w:r>
      <w:r>
        <w:t>en créant dans le module de gestion commerciale la</w:t>
      </w:r>
      <w:r w:rsidR="006B1249">
        <w:t xml:space="preserve"> facture </w:t>
      </w:r>
      <w:r>
        <w:t xml:space="preserve">relative à la commande de </w:t>
      </w:r>
      <w:r w:rsidR="00CF0291">
        <w:t>la ressource « </w:t>
      </w:r>
      <w:r w:rsidR="00CF0291" w:rsidRPr="00EB34B4">
        <w:t>R</w:t>
      </w:r>
      <w:r w:rsidR="00CF0291">
        <w:t>4</w:t>
      </w:r>
      <w:r w:rsidR="00CF0291" w:rsidRPr="00EB34B4">
        <w:t>_COMMANDE_CLIENTS</w:t>
      </w:r>
      <w:r w:rsidR="00CF0291">
        <w:t> »</w:t>
      </w:r>
      <w:r>
        <w:t xml:space="preserve"> </w:t>
      </w:r>
      <w:r w:rsidR="006B1249">
        <w:t xml:space="preserve">et </w:t>
      </w:r>
      <w:r>
        <w:t xml:space="preserve">en </w:t>
      </w:r>
      <w:r w:rsidR="006B1249">
        <w:t>contrôl</w:t>
      </w:r>
      <w:r>
        <w:t>ant</w:t>
      </w:r>
      <w:r w:rsidR="006B1249">
        <w:t xml:space="preserve"> </w:t>
      </w:r>
      <w:r>
        <w:t>sa</w:t>
      </w:r>
      <w:r w:rsidR="006B1249">
        <w:t xml:space="preserve"> comptabilisation automatique.</w:t>
      </w:r>
    </w:p>
    <w:p w14:paraId="6C72F994" w14:textId="0035BFAA" w:rsidR="00E9144B" w:rsidRDefault="00E9144B" w:rsidP="00E9144B">
      <w:pPr>
        <w:pStyle w:val="Titre1"/>
      </w:pPr>
      <w:r>
        <w:t xml:space="preserve">Note structurée sur l’impact de la facturation électronique sur le processus de comptabilisation des ventes. </w:t>
      </w:r>
    </w:p>
    <w:p w14:paraId="685BD808" w14:textId="72D83B97" w:rsidR="006B1249" w:rsidRDefault="005C1AAE" w:rsidP="00E9144B">
      <w:r>
        <w:t xml:space="preserve">Vous expliquerez dans une note structurée à destination de Mme </w:t>
      </w:r>
      <w:proofErr w:type="spellStart"/>
      <w:r>
        <w:t>Piedra</w:t>
      </w:r>
      <w:proofErr w:type="spellEnd"/>
      <w:r>
        <w:t xml:space="preserve"> comment la facturation électronique va venir modifier cette nouvelle organisation. </w:t>
      </w:r>
    </w:p>
    <w:p w14:paraId="3C5DF52A" w14:textId="05A4485E" w:rsidR="0080751E" w:rsidRDefault="0080751E" w:rsidP="00EB34B4">
      <w:pPr>
        <w:pStyle w:val="Titrenonnumrot"/>
      </w:pPr>
      <w:r>
        <w:t>Annexes</w:t>
      </w:r>
    </w:p>
    <w:p w14:paraId="12D60DE0" w14:textId="3FFB8151" w:rsidR="00D51D79" w:rsidRDefault="00EB34B4" w:rsidP="0080751E">
      <w:pPr>
        <w:pStyle w:val="Sous-titrenonnumrot"/>
        <w:rPr>
          <w:lang w:val="en-US"/>
        </w:rPr>
      </w:pPr>
      <w:proofErr w:type="spellStart"/>
      <w:r w:rsidRPr="00D51D79">
        <w:rPr>
          <w:lang w:val="en-US"/>
        </w:rPr>
        <w:t>Ressource</w:t>
      </w:r>
      <w:proofErr w:type="spellEnd"/>
      <w:r w:rsidR="00D51D79">
        <w:rPr>
          <w:lang w:val="en-US"/>
        </w:rPr>
        <w:t xml:space="preserve"> 1</w:t>
      </w:r>
    </w:p>
    <w:p w14:paraId="58EE5CA3" w14:textId="4F949B11" w:rsidR="00EB34B4" w:rsidRPr="00EB34B4" w:rsidRDefault="00EB34B4" w:rsidP="00D51D79">
      <w:pPr>
        <w:rPr>
          <w:lang w:val="en-US"/>
        </w:rPr>
      </w:pPr>
      <w:r w:rsidRPr="00EB34B4">
        <w:rPr>
          <w:lang w:val="en-US"/>
        </w:rPr>
        <w:t xml:space="preserve">BASE </w:t>
      </w:r>
      <w:r w:rsidR="00896E02">
        <w:rPr>
          <w:lang w:val="en-US"/>
        </w:rPr>
        <w:t>DE DONNÉES</w:t>
      </w:r>
    </w:p>
    <w:p w14:paraId="79371894" w14:textId="615FAD1D" w:rsidR="00D51D79" w:rsidRDefault="00EB34B4" w:rsidP="0080751E">
      <w:pPr>
        <w:pStyle w:val="Sous-titrenonnumrot"/>
      </w:pPr>
      <w:r w:rsidRPr="00EB34B4">
        <w:t xml:space="preserve">Ressource </w:t>
      </w:r>
      <w:r>
        <w:t>2</w:t>
      </w:r>
    </w:p>
    <w:p w14:paraId="5D0C140C" w14:textId="29ECB70C" w:rsidR="0053242D" w:rsidRDefault="0053242D" w:rsidP="00D51D79">
      <w:r>
        <w:t>CAHT par client (fichier Excel « </w:t>
      </w:r>
      <w:r w:rsidRPr="0053242D">
        <w:t>R</w:t>
      </w:r>
      <w:r w:rsidR="00D51D79">
        <w:t>2</w:t>
      </w:r>
      <w:r w:rsidRPr="0053242D">
        <w:t>_CAHT_CLIENTS</w:t>
      </w:r>
      <w:r>
        <w:t> »).</w:t>
      </w:r>
    </w:p>
    <w:p w14:paraId="601C539A" w14:textId="37975683" w:rsidR="00D51D79" w:rsidRDefault="0053242D" w:rsidP="0080751E">
      <w:pPr>
        <w:pStyle w:val="Sous-titrenonnumrot"/>
      </w:pPr>
      <w:r>
        <w:t xml:space="preserve">Ressource </w:t>
      </w:r>
      <w:r w:rsidR="00EB34B4">
        <w:t>3</w:t>
      </w:r>
    </w:p>
    <w:p w14:paraId="54E54443" w14:textId="119BB272" w:rsidR="006B1249" w:rsidRDefault="00D51D79" w:rsidP="00D51D79">
      <w:r>
        <w:t>A</w:t>
      </w:r>
      <w:r w:rsidR="006D5A49">
        <w:t>lgorithme de la ristourne en pseudo code</w:t>
      </w:r>
      <w:r w:rsidR="0053242D">
        <w:t xml:space="preserve"> (fichier Word « </w:t>
      </w:r>
      <w:r w:rsidR="0053242D" w:rsidRPr="0053242D">
        <w:t>R</w:t>
      </w:r>
      <w:r>
        <w:t>3</w:t>
      </w:r>
      <w:r w:rsidR="0053242D" w:rsidRPr="0053242D">
        <w:t>_Algo_Ristourne</w:t>
      </w:r>
      <w:r w:rsidR="0053242D">
        <w:t> »).</w:t>
      </w:r>
    </w:p>
    <w:p w14:paraId="23F9A34B" w14:textId="50A5CD71" w:rsidR="00D51D79" w:rsidRDefault="0053242D" w:rsidP="0080751E">
      <w:pPr>
        <w:pStyle w:val="Sous-titrenonnumrot"/>
      </w:pPr>
      <w:r>
        <w:t xml:space="preserve">Ressource </w:t>
      </w:r>
      <w:r w:rsidR="00EB34B4">
        <w:t>4</w:t>
      </w:r>
    </w:p>
    <w:p w14:paraId="03472249" w14:textId="444014A7" w:rsidR="006B1249" w:rsidRDefault="00D51D79" w:rsidP="00D51D79">
      <w:r>
        <w:t>B</w:t>
      </w:r>
      <w:r w:rsidR="0053242D">
        <w:t>on de commande</w:t>
      </w:r>
      <w:r w:rsidR="00EB34B4">
        <w:t xml:space="preserve"> « </w:t>
      </w:r>
      <w:r w:rsidR="00EB34B4" w:rsidRPr="00EB34B4">
        <w:t>R</w:t>
      </w:r>
      <w:r>
        <w:t>4</w:t>
      </w:r>
      <w:r w:rsidR="00EB34B4" w:rsidRPr="00EB34B4">
        <w:t>_COMMANDE_CLIENTS</w:t>
      </w:r>
      <w:r w:rsidR="00EB34B4">
        <w:t> »</w:t>
      </w:r>
      <w:r>
        <w:t xml:space="preserve"> à transformer en facture et à comptabiliser</w:t>
      </w:r>
      <w:r w:rsidR="00CF0291">
        <w:t xml:space="preserve">. </w:t>
      </w:r>
    </w:p>
    <w:p w14:paraId="6BFFD983" w14:textId="51486FF9" w:rsidR="006B1249" w:rsidRDefault="006B1249" w:rsidP="00CF0291"/>
    <w:p w14:paraId="62FC872F" w14:textId="0CDB0D37" w:rsidR="006B1249" w:rsidRDefault="006B1249" w:rsidP="00CF0291"/>
    <w:p w14:paraId="4A96A31D" w14:textId="0FFC68DA" w:rsidR="006B1249" w:rsidRDefault="006B1249" w:rsidP="00CF0291"/>
    <w:sectPr w:rsidR="006B1249" w:rsidSect="00A70EBB">
      <w:headerReference w:type="default" r:id="rId9"/>
      <w:footerReference w:type="default" r:id="rId10"/>
      <w:headerReference w:type="first" r:id="rId11"/>
      <w:footerReference w:type="first" r:id="rId12"/>
      <w:type w:val="continuous"/>
      <w:pgSz w:w="11906" w:h="16838"/>
      <w:pgMar w:top="1135" w:right="1134" w:bottom="1135"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C4C52" w14:textId="77777777" w:rsidR="00622527" w:rsidRDefault="00622527" w:rsidP="00DA69BE">
      <w:pPr>
        <w:spacing w:line="240" w:lineRule="auto"/>
      </w:pPr>
      <w:r>
        <w:separator/>
      </w:r>
    </w:p>
  </w:endnote>
  <w:endnote w:type="continuationSeparator" w:id="0">
    <w:p w14:paraId="2E8B223D" w14:textId="77777777" w:rsidR="00622527" w:rsidRDefault="00622527" w:rsidP="00DA69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w Cen MT">
    <w:altName w:val="Tw Cen"/>
    <w:panose1 w:val="020B06020201040206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64F09" w14:textId="6EED6129" w:rsidR="003F15C1" w:rsidRDefault="009D4438">
    <w:pPr>
      <w:pStyle w:val="Pieddepage"/>
    </w:pPr>
    <w:r w:rsidRPr="00E93E27">
      <w:rPr>
        <w:noProof/>
      </w:rPr>
      <w:drawing>
        <wp:anchor distT="0" distB="0" distL="114300" distR="114300" simplePos="0" relativeHeight="251675648" behindDoc="1" locked="0" layoutInCell="1" allowOverlap="1" wp14:anchorId="61F44CB3" wp14:editId="742F5B39">
          <wp:simplePos x="0" y="0"/>
          <wp:positionH relativeFrom="column">
            <wp:posOffset>6414135</wp:posOffset>
          </wp:positionH>
          <wp:positionV relativeFrom="paragraph">
            <wp:posOffset>-53037</wp:posOffset>
          </wp:positionV>
          <wp:extent cx="394970" cy="681355"/>
          <wp:effectExtent l="0" t="0" r="5080" b="4445"/>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10800000" flipH="1" flipV="1">
                    <a:off x="0" y="0"/>
                    <a:ext cx="394970" cy="681355"/>
                  </a:xfrm>
                  <a:prstGeom prst="rect">
                    <a:avLst/>
                  </a:prstGeom>
                </pic:spPr>
              </pic:pic>
            </a:graphicData>
          </a:graphic>
          <wp14:sizeRelH relativeFrom="margin">
            <wp14:pctWidth>0</wp14:pctWidth>
          </wp14:sizeRelH>
          <wp14:sizeRelV relativeFrom="margin">
            <wp14:pctHeight>0</wp14:pctHeight>
          </wp14:sizeRelV>
        </wp:anchor>
      </w:drawing>
    </w:r>
    <w:r w:rsidR="00114AF3" w:rsidRPr="00114AF3">
      <w:rPr>
        <w:noProof/>
        <w:color w:val="634D4D"/>
      </w:rPr>
      <w:drawing>
        <wp:anchor distT="0" distB="0" distL="114300" distR="114300" simplePos="0" relativeHeight="251660288" behindDoc="0" locked="0" layoutInCell="1" allowOverlap="1" wp14:anchorId="57CB7EA2" wp14:editId="34C60078">
          <wp:simplePos x="0" y="0"/>
          <wp:positionH relativeFrom="column">
            <wp:posOffset>3711452</wp:posOffset>
          </wp:positionH>
          <wp:positionV relativeFrom="paragraph">
            <wp:posOffset>1270</wp:posOffset>
          </wp:positionV>
          <wp:extent cx="465446" cy="170597"/>
          <wp:effectExtent l="0" t="0" r="0" b="1270"/>
          <wp:wrapNone/>
          <wp:docPr id="21" name="Image 0" descr="lice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ce.png"/>
                  <pic:cNvPicPr/>
                </pic:nvPicPr>
                <pic:blipFill>
                  <a:blip r:embed="rId2"/>
                  <a:stretch>
                    <a:fillRect/>
                  </a:stretch>
                </pic:blipFill>
                <pic:spPr>
                  <a:xfrm>
                    <a:off x="0" y="0"/>
                    <a:ext cx="465446" cy="170597"/>
                  </a:xfrm>
                  <a:prstGeom prst="rect">
                    <a:avLst/>
                  </a:prstGeom>
                </pic:spPr>
              </pic:pic>
            </a:graphicData>
          </a:graphic>
          <wp14:sizeRelV relativeFrom="margin">
            <wp14:pctHeight>0</wp14:pctHeight>
          </wp14:sizeRelV>
        </wp:anchor>
      </w:drawing>
    </w:r>
    <w:hyperlink r:id="rId3" w:history="1">
      <w:r w:rsidR="00114AF3" w:rsidRPr="00114AF3">
        <w:rPr>
          <w:rStyle w:val="Lienhypertexte"/>
          <w:color w:val="634D4D"/>
        </w:rPr>
        <w:t>www.crcf-edu.fr</w:t>
      </w:r>
    </w:hyperlink>
    <w:r w:rsidR="00114AF3">
      <w:tab/>
    </w:r>
    <w:r w:rsidR="008972D1">
      <w:t>septembre</w:t>
    </w:r>
    <w:r w:rsidR="00114AF3">
      <w:t xml:space="preserve"> </w:t>
    </w:r>
    <w:r w:rsidR="008972D1">
      <w:t>2022</w:t>
    </w:r>
    <w:r w:rsidR="00114AF3">
      <w:t xml:space="preserve"> – v1.0</w:t>
    </w:r>
    <w:r w:rsidR="00114AF3">
      <w:tab/>
    </w:r>
    <w:r w:rsidR="00114AF3" w:rsidRPr="003F7A48">
      <w:t xml:space="preserve">Page </w:t>
    </w:r>
    <w:r w:rsidR="00114AF3" w:rsidRPr="003F7A48">
      <w:rPr>
        <w:rStyle w:val="Numrodepage"/>
      </w:rPr>
      <w:fldChar w:fldCharType="begin"/>
    </w:r>
    <w:r w:rsidR="00114AF3" w:rsidRPr="003F7A48">
      <w:rPr>
        <w:rStyle w:val="Numrodepage"/>
      </w:rPr>
      <w:instrText xml:space="preserve"> PAGE </w:instrText>
    </w:r>
    <w:r w:rsidR="00114AF3" w:rsidRPr="003F7A48">
      <w:rPr>
        <w:rStyle w:val="Numrodepage"/>
      </w:rPr>
      <w:fldChar w:fldCharType="separate"/>
    </w:r>
    <w:r w:rsidR="00114AF3">
      <w:rPr>
        <w:rStyle w:val="Numrodepage"/>
      </w:rPr>
      <w:t>1</w:t>
    </w:r>
    <w:r w:rsidR="00114AF3" w:rsidRPr="003F7A48">
      <w:rPr>
        <w:rStyle w:val="Numrodepage"/>
      </w:rPr>
      <w:fldChar w:fldCharType="end"/>
    </w:r>
    <w:r w:rsidR="00114AF3" w:rsidRPr="003F7A48">
      <w:rPr>
        <w:rStyle w:val="Numrodepage"/>
      </w:rPr>
      <w:t>/</w:t>
    </w:r>
    <w:r w:rsidR="00114AF3" w:rsidRPr="003F7A48">
      <w:rPr>
        <w:rStyle w:val="Numrodepage"/>
      </w:rPr>
      <w:fldChar w:fldCharType="begin"/>
    </w:r>
    <w:r w:rsidR="00114AF3" w:rsidRPr="003F7A48">
      <w:rPr>
        <w:rStyle w:val="Numrodepage"/>
      </w:rPr>
      <w:instrText xml:space="preserve"> NUMPAGES </w:instrText>
    </w:r>
    <w:r w:rsidR="00114AF3" w:rsidRPr="003F7A48">
      <w:rPr>
        <w:rStyle w:val="Numrodepage"/>
      </w:rPr>
      <w:fldChar w:fldCharType="separate"/>
    </w:r>
    <w:r w:rsidR="00114AF3">
      <w:rPr>
        <w:rStyle w:val="Numrodepage"/>
      </w:rPr>
      <w:t>2</w:t>
    </w:r>
    <w:r w:rsidR="00114AF3" w:rsidRPr="003F7A48">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E173" w14:textId="12865EB7" w:rsidR="003F15C1" w:rsidRPr="001458D6" w:rsidRDefault="009D4438">
    <w:pPr>
      <w:pStyle w:val="Pieddepage"/>
      <w:rPr>
        <w:color w:val="634D4D"/>
      </w:rPr>
    </w:pPr>
    <w:r w:rsidRPr="00E93E27">
      <w:rPr>
        <w:noProof/>
      </w:rPr>
      <w:drawing>
        <wp:anchor distT="0" distB="0" distL="114300" distR="114300" simplePos="0" relativeHeight="251673600" behindDoc="1" locked="0" layoutInCell="1" allowOverlap="1" wp14:anchorId="14B46AB0" wp14:editId="686D94A9">
          <wp:simplePos x="0" y="0"/>
          <wp:positionH relativeFrom="column">
            <wp:posOffset>6423973</wp:posOffset>
          </wp:positionH>
          <wp:positionV relativeFrom="paragraph">
            <wp:posOffset>-67310</wp:posOffset>
          </wp:positionV>
          <wp:extent cx="394970" cy="681355"/>
          <wp:effectExtent l="0" t="0" r="5080" b="4445"/>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10800000" flipH="1" flipV="1">
                    <a:off x="0" y="0"/>
                    <a:ext cx="394970" cy="681355"/>
                  </a:xfrm>
                  <a:prstGeom prst="rect">
                    <a:avLst/>
                  </a:prstGeom>
                </pic:spPr>
              </pic:pic>
            </a:graphicData>
          </a:graphic>
          <wp14:sizeRelH relativeFrom="margin">
            <wp14:pctWidth>0</wp14:pctWidth>
          </wp14:sizeRelH>
          <wp14:sizeRelV relativeFrom="margin">
            <wp14:pctHeight>0</wp14:pctHeight>
          </wp14:sizeRelV>
        </wp:anchor>
      </w:drawing>
    </w:r>
    <w:r w:rsidR="00CA2B66" w:rsidRPr="001458D6">
      <w:rPr>
        <w:noProof/>
        <w:color w:val="634D4D"/>
      </w:rPr>
      <w:drawing>
        <wp:anchor distT="0" distB="0" distL="114300" distR="114300" simplePos="0" relativeHeight="251664384" behindDoc="0" locked="0" layoutInCell="1" allowOverlap="1" wp14:anchorId="4EED1679" wp14:editId="7883FC31">
          <wp:simplePos x="0" y="0"/>
          <wp:positionH relativeFrom="column">
            <wp:posOffset>3668907</wp:posOffset>
          </wp:positionH>
          <wp:positionV relativeFrom="paragraph">
            <wp:posOffset>-635</wp:posOffset>
          </wp:positionV>
          <wp:extent cx="465446" cy="170597"/>
          <wp:effectExtent l="0" t="0" r="0" b="1270"/>
          <wp:wrapNone/>
          <wp:docPr id="23" name="Image 0" descr="lice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ce.png"/>
                  <pic:cNvPicPr/>
                </pic:nvPicPr>
                <pic:blipFill>
                  <a:blip r:embed="rId2"/>
                  <a:stretch>
                    <a:fillRect/>
                  </a:stretch>
                </pic:blipFill>
                <pic:spPr>
                  <a:xfrm>
                    <a:off x="0" y="0"/>
                    <a:ext cx="465446" cy="170597"/>
                  </a:xfrm>
                  <a:prstGeom prst="rect">
                    <a:avLst/>
                  </a:prstGeom>
                </pic:spPr>
              </pic:pic>
            </a:graphicData>
          </a:graphic>
          <wp14:sizeRelV relativeFrom="margin">
            <wp14:pctHeight>0</wp14:pctHeight>
          </wp14:sizeRelV>
        </wp:anchor>
      </w:drawing>
    </w:r>
    <w:hyperlink r:id="rId3" w:history="1">
      <w:r w:rsidR="00CA2B66" w:rsidRPr="001458D6">
        <w:rPr>
          <w:rStyle w:val="Lienhypertexte"/>
          <w:color w:val="634D4D"/>
        </w:rPr>
        <w:t>www.crcf-edu.fr</w:t>
      </w:r>
    </w:hyperlink>
    <w:r w:rsidR="00CA2B66" w:rsidRPr="001458D6">
      <w:rPr>
        <w:color w:val="634D4D"/>
      </w:rPr>
      <w:tab/>
    </w:r>
    <w:r w:rsidR="00896E02">
      <w:rPr>
        <w:color w:val="634D4D"/>
      </w:rPr>
      <w:t>septembre 2022</w:t>
    </w:r>
    <w:r w:rsidR="00CA2B66" w:rsidRPr="001458D6">
      <w:rPr>
        <w:color w:val="634D4D"/>
      </w:rPr>
      <w:t xml:space="preserve"> – v1.0</w:t>
    </w:r>
    <w:r w:rsidR="00CA2B66" w:rsidRPr="001458D6">
      <w:rPr>
        <w:color w:val="634D4D"/>
      </w:rPr>
      <w:tab/>
      <w:t xml:space="preserve">Page </w:t>
    </w:r>
    <w:r w:rsidR="00CA2B66" w:rsidRPr="001458D6">
      <w:rPr>
        <w:rStyle w:val="Numrodepage"/>
        <w:color w:val="634D4D"/>
      </w:rPr>
      <w:fldChar w:fldCharType="begin"/>
    </w:r>
    <w:r w:rsidR="00CA2B66" w:rsidRPr="001458D6">
      <w:rPr>
        <w:rStyle w:val="Numrodepage"/>
        <w:color w:val="634D4D"/>
      </w:rPr>
      <w:instrText xml:space="preserve"> PAGE </w:instrText>
    </w:r>
    <w:r w:rsidR="00CA2B66" w:rsidRPr="001458D6">
      <w:rPr>
        <w:rStyle w:val="Numrodepage"/>
        <w:color w:val="634D4D"/>
      </w:rPr>
      <w:fldChar w:fldCharType="separate"/>
    </w:r>
    <w:r w:rsidR="00CA2B66" w:rsidRPr="001458D6">
      <w:rPr>
        <w:rStyle w:val="Numrodepage"/>
        <w:color w:val="634D4D"/>
      </w:rPr>
      <w:t>2</w:t>
    </w:r>
    <w:r w:rsidR="00CA2B66" w:rsidRPr="001458D6">
      <w:rPr>
        <w:rStyle w:val="Numrodepage"/>
        <w:color w:val="634D4D"/>
      </w:rPr>
      <w:fldChar w:fldCharType="end"/>
    </w:r>
    <w:r w:rsidR="00CA2B66" w:rsidRPr="001458D6">
      <w:rPr>
        <w:rStyle w:val="Numrodepage"/>
        <w:color w:val="634D4D"/>
      </w:rPr>
      <w:t>/</w:t>
    </w:r>
    <w:r w:rsidR="00CA2B66" w:rsidRPr="001458D6">
      <w:rPr>
        <w:rStyle w:val="Numrodepage"/>
        <w:color w:val="634D4D"/>
      </w:rPr>
      <w:fldChar w:fldCharType="begin"/>
    </w:r>
    <w:r w:rsidR="00CA2B66" w:rsidRPr="001458D6">
      <w:rPr>
        <w:rStyle w:val="Numrodepage"/>
        <w:color w:val="634D4D"/>
      </w:rPr>
      <w:instrText xml:space="preserve"> NUMPAGES </w:instrText>
    </w:r>
    <w:r w:rsidR="00CA2B66" w:rsidRPr="001458D6">
      <w:rPr>
        <w:rStyle w:val="Numrodepage"/>
        <w:color w:val="634D4D"/>
      </w:rPr>
      <w:fldChar w:fldCharType="separate"/>
    </w:r>
    <w:r w:rsidR="00CA2B66" w:rsidRPr="001458D6">
      <w:rPr>
        <w:rStyle w:val="Numrodepage"/>
        <w:color w:val="634D4D"/>
      </w:rPr>
      <w:t>2</w:t>
    </w:r>
    <w:r w:rsidR="00CA2B66" w:rsidRPr="001458D6">
      <w:rPr>
        <w:rStyle w:val="Numrodepage"/>
        <w:color w:val="634D4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2AD72" w14:textId="77777777" w:rsidR="00622527" w:rsidRDefault="00622527" w:rsidP="00DA69BE">
      <w:pPr>
        <w:spacing w:line="240" w:lineRule="auto"/>
      </w:pPr>
      <w:r>
        <w:separator/>
      </w:r>
    </w:p>
  </w:footnote>
  <w:footnote w:type="continuationSeparator" w:id="0">
    <w:p w14:paraId="5924C947" w14:textId="77777777" w:rsidR="00622527" w:rsidRDefault="00622527" w:rsidP="00DA69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1C98" w14:textId="77777777" w:rsidR="00DA69BE" w:rsidRDefault="00E93E27">
    <w:pPr>
      <w:pStyle w:val="En-tte"/>
    </w:pPr>
    <w:r w:rsidRPr="00E93E27">
      <w:rPr>
        <w:noProof/>
      </w:rPr>
      <w:drawing>
        <wp:anchor distT="0" distB="0" distL="114300" distR="114300" simplePos="0" relativeHeight="251671552" behindDoc="1" locked="0" layoutInCell="1" allowOverlap="1" wp14:anchorId="78A9468A" wp14:editId="11040303">
          <wp:simplePos x="0" y="0"/>
          <wp:positionH relativeFrom="column">
            <wp:posOffset>-705163</wp:posOffset>
          </wp:positionH>
          <wp:positionV relativeFrom="paragraph">
            <wp:posOffset>-450215</wp:posOffset>
          </wp:positionV>
          <wp:extent cx="462915" cy="10699845"/>
          <wp:effectExtent l="0" t="0" r="0" b="635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462915" cy="10699845"/>
                  </a:xfrm>
                  <a:prstGeom prst="rect">
                    <a:avLst/>
                  </a:prstGeom>
                </pic:spPr>
              </pic:pic>
            </a:graphicData>
          </a:graphic>
          <wp14:sizeRelV relativeFrom="margin">
            <wp14:pctHeight>0</wp14:pctHeight>
          </wp14:sizeRelV>
        </wp:anchor>
      </w:drawing>
    </w:r>
    <w:r w:rsidR="006A2C5F">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A0D30" w14:textId="77777777" w:rsidR="003F15C1" w:rsidRDefault="00E93E27">
    <w:pPr>
      <w:pStyle w:val="En-tte"/>
    </w:pPr>
    <w:r w:rsidRPr="00E93E27">
      <w:rPr>
        <w:noProof/>
      </w:rPr>
      <w:drawing>
        <wp:anchor distT="0" distB="0" distL="114300" distR="114300" simplePos="0" relativeHeight="251670528" behindDoc="1" locked="0" layoutInCell="1" allowOverlap="1" wp14:anchorId="2B0CB97C" wp14:editId="2234A53D">
          <wp:simplePos x="0" y="0"/>
          <wp:positionH relativeFrom="column">
            <wp:posOffset>-704537</wp:posOffset>
          </wp:positionH>
          <wp:positionV relativeFrom="paragraph">
            <wp:posOffset>-463550</wp:posOffset>
          </wp:positionV>
          <wp:extent cx="462915" cy="10699845"/>
          <wp:effectExtent l="0" t="0" r="0" b="635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462915" cy="10699845"/>
                  </a:xfrm>
                  <a:prstGeom prst="rect">
                    <a:avLst/>
                  </a:prstGeom>
                </pic:spPr>
              </pic:pic>
            </a:graphicData>
          </a:graphic>
          <wp14:sizeRelV relativeFrom="margin">
            <wp14:pctHeight>0</wp14:pctHeight>
          </wp14:sizeRelV>
        </wp:anchor>
      </w:drawing>
    </w:r>
    <w:r w:rsidR="00CA2B66">
      <w:rPr>
        <w:noProof/>
      </w:rPr>
      <w:drawing>
        <wp:anchor distT="0" distB="0" distL="114300" distR="114300" simplePos="0" relativeHeight="251662336" behindDoc="0" locked="0" layoutInCell="1" allowOverlap="1" wp14:anchorId="58B3CACF" wp14:editId="04784324">
          <wp:simplePos x="0" y="0"/>
          <wp:positionH relativeFrom="column">
            <wp:posOffset>1470660</wp:posOffset>
          </wp:positionH>
          <wp:positionV relativeFrom="paragraph">
            <wp:posOffset>-250190</wp:posOffset>
          </wp:positionV>
          <wp:extent cx="3248025" cy="464051"/>
          <wp:effectExtent l="0" t="0" r="0" b="0"/>
          <wp:wrapNone/>
          <wp:docPr id="22" name="Image 2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48025" cy="46405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2pt;height:12pt" o:bullet="t">
        <v:imagedata r:id="rId1" o:title="mso3B1A"/>
      </v:shape>
    </w:pict>
  </w:numPicBullet>
  <w:numPicBullet w:numPicBulletId="1">
    <w:pict>
      <v:shape id="_x0000_i1119" type="#_x0000_t75" style="width:160.5pt;height:156pt" o:bullet="t">
        <v:imagedata r:id="rId2" o:title="logo_seul"/>
      </v:shape>
    </w:pict>
  </w:numPicBullet>
  <w:abstractNum w:abstractNumId="0" w15:restartNumberingAfterBreak="0">
    <w:nsid w:val="01677573"/>
    <w:multiLevelType w:val="hybridMultilevel"/>
    <w:tmpl w:val="F40C178A"/>
    <w:lvl w:ilvl="0" w:tplc="07769546">
      <w:start w:val="1"/>
      <w:numFmt w:val="decimal"/>
      <w:pStyle w:val="Titre2"/>
      <w:lvlText w:val="%1."/>
      <w:lvlJc w:val="left"/>
      <w:pPr>
        <w:ind w:left="720" w:hanging="360"/>
      </w:pPr>
      <w:rPr>
        <w:rFonts w:ascii="Tw Cen MT" w:hAnsi="Tw Cen MT" w:hint="default"/>
        <w:b w:val="0"/>
        <w:i w:val="0"/>
        <w:strike w:val="0"/>
        <w:dstrike w:val="0"/>
        <w:color w:val="634D4D"/>
        <w:sz w:val="26"/>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5E44FE"/>
    <w:multiLevelType w:val="multilevel"/>
    <w:tmpl w:val="2DF0C15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w Cen MT" w:hAnsi="Tw Cen MT" w:hint="default"/>
        <w:b w:val="0"/>
        <w:i w:val="0"/>
        <w:color w:val="CCA876"/>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9D325A"/>
    <w:multiLevelType w:val="hybridMultilevel"/>
    <w:tmpl w:val="DB004840"/>
    <w:lvl w:ilvl="0" w:tplc="EFD089AC">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5F7AF9"/>
    <w:multiLevelType w:val="hybridMultilevel"/>
    <w:tmpl w:val="E6CCAD90"/>
    <w:lvl w:ilvl="0" w:tplc="400EBF3A">
      <w:start w:val="1"/>
      <w:numFmt w:val="bullet"/>
      <w:lvlText w:val=""/>
      <w:lvlPicBulletId w:val="1"/>
      <w:lvlJc w:val="left"/>
      <w:pPr>
        <w:ind w:left="720" w:hanging="360"/>
      </w:pPr>
      <w:rPr>
        <w:rFonts w:ascii="Symbol" w:hAnsi="Symbol" w:hint="default"/>
        <w:color w:val="auto"/>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1012FC"/>
    <w:multiLevelType w:val="multilevel"/>
    <w:tmpl w:val="7C38E20C"/>
    <w:lvl w:ilvl="0">
      <w:start w:val="1"/>
      <w:numFmt w:val="lowerLetter"/>
      <w:lvlText w:val="%1."/>
      <w:lvlJc w:val="left"/>
      <w:pPr>
        <w:ind w:left="2136" w:hanging="360"/>
      </w:pPr>
      <w:rPr>
        <w:rFonts w:hint="default"/>
        <w:b w:val="0"/>
        <w:i w:val="0"/>
        <w:strike w:val="0"/>
        <w:dstrike w:val="0"/>
        <w:color w:val="CCA876"/>
        <w:sz w:val="24"/>
        <w:vertAlign w:val="baseline"/>
      </w:rPr>
    </w:lvl>
    <w:lvl w:ilvl="1">
      <w:start w:val="1"/>
      <w:numFmt w:val="lowerLetter"/>
      <w:lvlText w:val="%2."/>
      <w:lvlJc w:val="left"/>
      <w:pPr>
        <w:ind w:left="2856" w:hanging="360"/>
      </w:pPr>
      <w:rPr>
        <w:rFonts w:hint="default"/>
      </w:rPr>
    </w:lvl>
    <w:lvl w:ilvl="2">
      <w:start w:val="1"/>
      <w:numFmt w:val="lowerRoman"/>
      <w:lvlText w:val="%3."/>
      <w:lvlJc w:val="right"/>
      <w:pPr>
        <w:ind w:left="3576" w:hanging="180"/>
      </w:pPr>
      <w:rPr>
        <w:rFonts w:hint="default"/>
      </w:rPr>
    </w:lvl>
    <w:lvl w:ilvl="3">
      <w:start w:val="1"/>
      <w:numFmt w:val="decimal"/>
      <w:lvlText w:val="%4."/>
      <w:lvlJc w:val="left"/>
      <w:pPr>
        <w:ind w:left="4296" w:hanging="360"/>
      </w:pPr>
      <w:rPr>
        <w:rFonts w:hint="default"/>
      </w:rPr>
    </w:lvl>
    <w:lvl w:ilvl="4">
      <w:start w:val="1"/>
      <w:numFmt w:val="lowerLetter"/>
      <w:lvlText w:val="%5."/>
      <w:lvlJc w:val="left"/>
      <w:pPr>
        <w:ind w:left="5016" w:hanging="360"/>
      </w:pPr>
      <w:rPr>
        <w:rFonts w:hint="default"/>
      </w:rPr>
    </w:lvl>
    <w:lvl w:ilvl="5">
      <w:start w:val="1"/>
      <w:numFmt w:val="lowerRoman"/>
      <w:lvlText w:val="%6."/>
      <w:lvlJc w:val="right"/>
      <w:pPr>
        <w:ind w:left="5736" w:hanging="180"/>
      </w:pPr>
      <w:rPr>
        <w:rFonts w:hint="default"/>
      </w:rPr>
    </w:lvl>
    <w:lvl w:ilvl="6">
      <w:start w:val="1"/>
      <w:numFmt w:val="decimal"/>
      <w:lvlText w:val="%7."/>
      <w:lvlJc w:val="left"/>
      <w:pPr>
        <w:ind w:left="6456" w:hanging="360"/>
      </w:pPr>
      <w:rPr>
        <w:rFonts w:hint="default"/>
      </w:rPr>
    </w:lvl>
    <w:lvl w:ilvl="7">
      <w:start w:val="1"/>
      <w:numFmt w:val="lowerLetter"/>
      <w:lvlText w:val="%8."/>
      <w:lvlJc w:val="left"/>
      <w:pPr>
        <w:ind w:left="7176" w:hanging="360"/>
      </w:pPr>
      <w:rPr>
        <w:rFonts w:hint="default"/>
      </w:rPr>
    </w:lvl>
    <w:lvl w:ilvl="8">
      <w:start w:val="1"/>
      <w:numFmt w:val="lowerRoman"/>
      <w:lvlText w:val="%9."/>
      <w:lvlJc w:val="right"/>
      <w:pPr>
        <w:ind w:left="7896" w:hanging="180"/>
      </w:pPr>
      <w:rPr>
        <w:rFonts w:hint="default"/>
      </w:rPr>
    </w:lvl>
  </w:abstractNum>
  <w:abstractNum w:abstractNumId="5" w15:restartNumberingAfterBreak="0">
    <w:nsid w:val="1CA46F58"/>
    <w:multiLevelType w:val="hybridMultilevel"/>
    <w:tmpl w:val="9C6450E6"/>
    <w:lvl w:ilvl="0" w:tplc="400EBF3A">
      <w:start w:val="1"/>
      <w:numFmt w:val="bullet"/>
      <w:lvlText w:val=""/>
      <w:lvlPicBulletId w:val="1"/>
      <w:lvlJc w:val="left"/>
      <w:pPr>
        <w:ind w:left="720" w:hanging="360"/>
      </w:pPr>
      <w:rPr>
        <w:rFonts w:ascii="Symbol" w:hAnsi="Symbo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860B72"/>
    <w:multiLevelType w:val="hybridMultilevel"/>
    <w:tmpl w:val="BE44F1C2"/>
    <w:lvl w:ilvl="0" w:tplc="A4A6E5AA">
      <w:start w:val="1"/>
      <w:numFmt w:val="decimal"/>
      <w:pStyle w:val="Titre3"/>
      <w:lvlText w:val="%1)"/>
      <w:lvlJc w:val="left"/>
      <w:pPr>
        <w:ind w:left="720" w:hanging="360"/>
      </w:pPr>
      <w:rPr>
        <w:rFonts w:ascii="Tw Cen MT" w:hAnsi="Tw Cen MT" w:hint="default"/>
        <w:b w:val="0"/>
        <w:i w:val="0"/>
        <w:strike w:val="0"/>
        <w:dstrike w:val="0"/>
        <w:color w:val="CCA876"/>
        <w:sz w:val="24"/>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03929D9"/>
    <w:multiLevelType w:val="hybridMultilevel"/>
    <w:tmpl w:val="450C3F88"/>
    <w:lvl w:ilvl="0" w:tplc="01DEE9D6">
      <w:start w:val="1"/>
      <w:numFmt w:val="decimal"/>
      <w:lvlText w:val="%1."/>
      <w:lvlJc w:val="left"/>
      <w:pPr>
        <w:ind w:left="720" w:hanging="360"/>
      </w:pPr>
      <w:rPr>
        <w:rFonts w:ascii="Tw Cen MT" w:hAnsi="Tw Cen MT" w:hint="default"/>
        <w:b w:val="0"/>
        <w:i w:val="0"/>
        <w:strike w:val="0"/>
        <w:dstrike w:val="0"/>
        <w:color w:val="92754C"/>
        <w:sz w:val="22"/>
        <w:vertAlign w:val="baseline"/>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C637C7"/>
    <w:multiLevelType w:val="multilevel"/>
    <w:tmpl w:val="33A000F4"/>
    <w:lvl w:ilvl="0">
      <w:start w:val="1"/>
      <w:numFmt w:val="lowerLetter"/>
      <w:pStyle w:val="Titre4"/>
      <w:lvlText w:val="1.%1"/>
      <w:lvlJc w:val="left"/>
      <w:pPr>
        <w:ind w:left="2136" w:hanging="360"/>
      </w:pPr>
      <w:rPr>
        <w:rFonts w:ascii="Tw Cen MT" w:hAnsi="Tw Cen MT" w:hint="default"/>
        <w:b w:val="0"/>
        <w:i w:val="0"/>
        <w:strike w:val="0"/>
        <w:dstrike w:val="0"/>
        <w:color w:val="CCA876"/>
        <w:sz w:val="24"/>
        <w:vertAlign w:val="baseline"/>
      </w:rPr>
    </w:lvl>
    <w:lvl w:ilvl="1">
      <w:start w:val="1"/>
      <w:numFmt w:val="lowerLetter"/>
      <w:lvlText w:val="%2."/>
      <w:lvlJc w:val="left"/>
      <w:pPr>
        <w:ind w:left="2856" w:hanging="360"/>
      </w:pPr>
      <w:rPr>
        <w:rFonts w:hint="default"/>
      </w:rPr>
    </w:lvl>
    <w:lvl w:ilvl="2">
      <w:start w:val="1"/>
      <w:numFmt w:val="lowerRoman"/>
      <w:lvlText w:val="%3."/>
      <w:lvlJc w:val="right"/>
      <w:pPr>
        <w:ind w:left="3576" w:hanging="180"/>
      </w:pPr>
      <w:rPr>
        <w:rFonts w:hint="default"/>
      </w:rPr>
    </w:lvl>
    <w:lvl w:ilvl="3">
      <w:start w:val="1"/>
      <w:numFmt w:val="decimal"/>
      <w:lvlText w:val="%4."/>
      <w:lvlJc w:val="left"/>
      <w:pPr>
        <w:ind w:left="4296" w:hanging="360"/>
      </w:pPr>
      <w:rPr>
        <w:rFonts w:hint="default"/>
      </w:rPr>
    </w:lvl>
    <w:lvl w:ilvl="4">
      <w:start w:val="1"/>
      <w:numFmt w:val="lowerLetter"/>
      <w:lvlText w:val="%5."/>
      <w:lvlJc w:val="left"/>
      <w:pPr>
        <w:ind w:left="5016" w:hanging="360"/>
      </w:pPr>
      <w:rPr>
        <w:rFonts w:hint="default"/>
      </w:rPr>
    </w:lvl>
    <w:lvl w:ilvl="5">
      <w:start w:val="1"/>
      <w:numFmt w:val="lowerRoman"/>
      <w:lvlText w:val="%6."/>
      <w:lvlJc w:val="right"/>
      <w:pPr>
        <w:ind w:left="5736" w:hanging="180"/>
      </w:pPr>
      <w:rPr>
        <w:rFonts w:hint="default"/>
      </w:rPr>
    </w:lvl>
    <w:lvl w:ilvl="6">
      <w:start w:val="1"/>
      <w:numFmt w:val="decimal"/>
      <w:lvlText w:val="%7."/>
      <w:lvlJc w:val="left"/>
      <w:pPr>
        <w:ind w:left="6456" w:hanging="360"/>
      </w:pPr>
      <w:rPr>
        <w:rFonts w:hint="default"/>
      </w:rPr>
    </w:lvl>
    <w:lvl w:ilvl="7">
      <w:start w:val="1"/>
      <w:numFmt w:val="lowerLetter"/>
      <w:lvlText w:val="%8."/>
      <w:lvlJc w:val="left"/>
      <w:pPr>
        <w:ind w:left="7176" w:hanging="360"/>
      </w:pPr>
      <w:rPr>
        <w:rFonts w:hint="default"/>
      </w:rPr>
    </w:lvl>
    <w:lvl w:ilvl="8">
      <w:start w:val="1"/>
      <w:numFmt w:val="lowerRoman"/>
      <w:lvlText w:val="%9."/>
      <w:lvlJc w:val="right"/>
      <w:pPr>
        <w:ind w:left="7896" w:hanging="180"/>
      </w:pPr>
      <w:rPr>
        <w:rFonts w:hint="default"/>
      </w:rPr>
    </w:lvl>
  </w:abstractNum>
  <w:abstractNum w:abstractNumId="9" w15:restartNumberingAfterBreak="0">
    <w:nsid w:val="33C415D8"/>
    <w:multiLevelType w:val="multilevel"/>
    <w:tmpl w:val="4F4A4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5405AC"/>
    <w:multiLevelType w:val="hybridMultilevel"/>
    <w:tmpl w:val="AC92FF66"/>
    <w:lvl w:ilvl="0" w:tplc="400EBF3A">
      <w:start w:val="1"/>
      <w:numFmt w:val="bullet"/>
      <w:lvlText w:val=""/>
      <w:lvlPicBulletId w:val="1"/>
      <w:lvlJc w:val="left"/>
      <w:pPr>
        <w:ind w:left="720" w:hanging="360"/>
      </w:pPr>
      <w:rPr>
        <w:rFonts w:ascii="Symbol" w:hAnsi="Symbol" w:hint="default"/>
        <w:color w:val="auto"/>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1B4B70"/>
    <w:multiLevelType w:val="hybridMultilevel"/>
    <w:tmpl w:val="FD46F678"/>
    <w:lvl w:ilvl="0" w:tplc="626ADC32">
      <w:start w:val="1"/>
      <w:numFmt w:val="bullet"/>
      <w:lvlText w:val=""/>
      <w:lvlPicBulletId w:val="1"/>
      <w:lvlJc w:val="left"/>
      <w:rPr>
        <w:rFonts w:ascii="Symbol" w:hAnsi="Symbo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C81A40"/>
    <w:multiLevelType w:val="hybridMultilevel"/>
    <w:tmpl w:val="94BC974A"/>
    <w:lvl w:ilvl="0" w:tplc="9B3CCEF0">
      <w:start w:val="1"/>
      <w:numFmt w:val="bullet"/>
      <w:suff w:val="space"/>
      <w:lvlText w:val=""/>
      <w:lvlPicBulletId w:val="1"/>
      <w:lvlJc w:val="left"/>
      <w:pPr>
        <w:ind w:left="0" w:firstLine="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D0961C6"/>
    <w:multiLevelType w:val="hybridMultilevel"/>
    <w:tmpl w:val="6178D71A"/>
    <w:lvl w:ilvl="0" w:tplc="400EBF3A">
      <w:start w:val="1"/>
      <w:numFmt w:val="bullet"/>
      <w:lvlText w:val=""/>
      <w:lvlPicBulletId w:val="1"/>
      <w:lvlJc w:val="left"/>
      <w:pPr>
        <w:ind w:left="720" w:hanging="363"/>
      </w:pPr>
      <w:rPr>
        <w:rFonts w:ascii="Symbol" w:hAnsi="Symbol" w:hint="default"/>
        <w:color w:val="auto"/>
        <w:sz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05E50E3"/>
    <w:multiLevelType w:val="hybridMultilevel"/>
    <w:tmpl w:val="FC2A7148"/>
    <w:lvl w:ilvl="0" w:tplc="6F14B18C">
      <w:numFmt w:val="bullet"/>
      <w:lvlText w:val="-"/>
      <w:lvlJc w:val="left"/>
      <w:pPr>
        <w:ind w:left="720" w:hanging="360"/>
      </w:pPr>
      <w:rPr>
        <w:rFonts w:ascii="Tw Cen MT" w:eastAsiaTheme="minorHAnsi" w:hAnsi="Tw Cen M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1B0FCD"/>
    <w:multiLevelType w:val="hybridMultilevel"/>
    <w:tmpl w:val="D86E7208"/>
    <w:lvl w:ilvl="0" w:tplc="A6E2D5AC">
      <w:start w:val="1"/>
      <w:numFmt w:val="bullet"/>
      <w:suff w:val="space"/>
      <w:lvlText w:val=""/>
      <w:lvlPicBulletId w:val="1"/>
      <w:lvlJc w:val="left"/>
      <w:pPr>
        <w:ind w:left="284" w:firstLine="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B9A1687"/>
    <w:multiLevelType w:val="multilevel"/>
    <w:tmpl w:val="F9305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2655803">
    <w:abstractNumId w:val="16"/>
  </w:num>
  <w:num w:numId="2" w16cid:durableId="354622515">
    <w:abstractNumId w:val="9"/>
  </w:num>
  <w:num w:numId="3" w16cid:durableId="1955212024">
    <w:abstractNumId w:val="11"/>
  </w:num>
  <w:num w:numId="4" w16cid:durableId="366688605">
    <w:abstractNumId w:val="7"/>
  </w:num>
  <w:num w:numId="5" w16cid:durableId="818379835">
    <w:abstractNumId w:val="12"/>
  </w:num>
  <w:num w:numId="6" w16cid:durableId="1429036954">
    <w:abstractNumId w:val="15"/>
  </w:num>
  <w:num w:numId="7" w16cid:durableId="249236473">
    <w:abstractNumId w:val="13"/>
  </w:num>
  <w:num w:numId="8" w16cid:durableId="223955252">
    <w:abstractNumId w:val="2"/>
  </w:num>
  <w:num w:numId="9" w16cid:durableId="1215969887">
    <w:abstractNumId w:val="0"/>
  </w:num>
  <w:num w:numId="10" w16cid:durableId="744450689">
    <w:abstractNumId w:val="6"/>
  </w:num>
  <w:num w:numId="11" w16cid:durableId="220748780">
    <w:abstractNumId w:val="6"/>
    <w:lvlOverride w:ilvl="0">
      <w:startOverride w:val="1"/>
    </w:lvlOverride>
  </w:num>
  <w:num w:numId="12" w16cid:durableId="1947537672">
    <w:abstractNumId w:val="1"/>
  </w:num>
  <w:num w:numId="13" w16cid:durableId="1883244071">
    <w:abstractNumId w:val="8"/>
  </w:num>
  <w:num w:numId="14" w16cid:durableId="77674857">
    <w:abstractNumId w:val="4"/>
  </w:num>
  <w:num w:numId="15" w16cid:durableId="1280263859">
    <w:abstractNumId w:val="3"/>
  </w:num>
  <w:num w:numId="16" w16cid:durableId="622154475">
    <w:abstractNumId w:val="10"/>
  </w:num>
  <w:num w:numId="17" w16cid:durableId="523783937">
    <w:abstractNumId w:val="5"/>
  </w:num>
  <w:num w:numId="18" w16cid:durableId="1009550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048"/>
    <w:rsid w:val="00011FCB"/>
    <w:rsid w:val="00024D75"/>
    <w:rsid w:val="00026781"/>
    <w:rsid w:val="00050B57"/>
    <w:rsid w:val="000C04C2"/>
    <w:rsid w:val="000D666B"/>
    <w:rsid w:val="00114AF3"/>
    <w:rsid w:val="00130658"/>
    <w:rsid w:val="00135AE8"/>
    <w:rsid w:val="001458D6"/>
    <w:rsid w:val="00160D52"/>
    <w:rsid w:val="001670BA"/>
    <w:rsid w:val="00183DCF"/>
    <w:rsid w:val="001B2115"/>
    <w:rsid w:val="001D77A0"/>
    <w:rsid w:val="001E06B5"/>
    <w:rsid w:val="001E542A"/>
    <w:rsid w:val="002264A2"/>
    <w:rsid w:val="00262048"/>
    <w:rsid w:val="00262681"/>
    <w:rsid w:val="002A35F9"/>
    <w:rsid w:val="002B50A4"/>
    <w:rsid w:val="002C33EA"/>
    <w:rsid w:val="00351C77"/>
    <w:rsid w:val="003E7FCC"/>
    <w:rsid w:val="003F15C1"/>
    <w:rsid w:val="004454A2"/>
    <w:rsid w:val="0049493E"/>
    <w:rsid w:val="004A6610"/>
    <w:rsid w:val="004B64CA"/>
    <w:rsid w:val="004D0A75"/>
    <w:rsid w:val="004F665E"/>
    <w:rsid w:val="0051377C"/>
    <w:rsid w:val="0052295E"/>
    <w:rsid w:val="0053242D"/>
    <w:rsid w:val="0053442F"/>
    <w:rsid w:val="00595CFA"/>
    <w:rsid w:val="005A6F2C"/>
    <w:rsid w:val="005C1AAE"/>
    <w:rsid w:val="005D78A7"/>
    <w:rsid w:val="00622527"/>
    <w:rsid w:val="00677652"/>
    <w:rsid w:val="006A2C5F"/>
    <w:rsid w:val="006A75EF"/>
    <w:rsid w:val="006B1249"/>
    <w:rsid w:val="006C1B26"/>
    <w:rsid w:val="006D5A49"/>
    <w:rsid w:val="006E5120"/>
    <w:rsid w:val="006F256D"/>
    <w:rsid w:val="006F4F28"/>
    <w:rsid w:val="00725342"/>
    <w:rsid w:val="00743FEE"/>
    <w:rsid w:val="00753B7A"/>
    <w:rsid w:val="0075413F"/>
    <w:rsid w:val="00756D03"/>
    <w:rsid w:val="00774D6B"/>
    <w:rsid w:val="0080691B"/>
    <w:rsid w:val="0080751E"/>
    <w:rsid w:val="00831B83"/>
    <w:rsid w:val="00832982"/>
    <w:rsid w:val="0085321C"/>
    <w:rsid w:val="00896E02"/>
    <w:rsid w:val="008972D1"/>
    <w:rsid w:val="008C5E7F"/>
    <w:rsid w:val="008F5E5A"/>
    <w:rsid w:val="009026F7"/>
    <w:rsid w:val="00902A6A"/>
    <w:rsid w:val="00907708"/>
    <w:rsid w:val="009D4438"/>
    <w:rsid w:val="00A04C4A"/>
    <w:rsid w:val="00A237C8"/>
    <w:rsid w:val="00A311A6"/>
    <w:rsid w:val="00A45CDD"/>
    <w:rsid w:val="00A70EBB"/>
    <w:rsid w:val="00A829CE"/>
    <w:rsid w:val="00AA0983"/>
    <w:rsid w:val="00AA1B89"/>
    <w:rsid w:val="00AA4DC8"/>
    <w:rsid w:val="00AB7CFF"/>
    <w:rsid w:val="00AC6406"/>
    <w:rsid w:val="00AF208F"/>
    <w:rsid w:val="00B16631"/>
    <w:rsid w:val="00B93008"/>
    <w:rsid w:val="00BC2176"/>
    <w:rsid w:val="00BE4F26"/>
    <w:rsid w:val="00BF1C3B"/>
    <w:rsid w:val="00BF4607"/>
    <w:rsid w:val="00C15C69"/>
    <w:rsid w:val="00C23CDB"/>
    <w:rsid w:val="00C23E11"/>
    <w:rsid w:val="00C26D8E"/>
    <w:rsid w:val="00C478DB"/>
    <w:rsid w:val="00CA2B66"/>
    <w:rsid w:val="00CF0291"/>
    <w:rsid w:val="00D1045C"/>
    <w:rsid w:val="00D51D79"/>
    <w:rsid w:val="00D625C3"/>
    <w:rsid w:val="00D713AC"/>
    <w:rsid w:val="00D83194"/>
    <w:rsid w:val="00D83B80"/>
    <w:rsid w:val="00DA2D28"/>
    <w:rsid w:val="00DA69BE"/>
    <w:rsid w:val="00DB0997"/>
    <w:rsid w:val="00DB1F15"/>
    <w:rsid w:val="00E1743B"/>
    <w:rsid w:val="00E43897"/>
    <w:rsid w:val="00E8119A"/>
    <w:rsid w:val="00E841A9"/>
    <w:rsid w:val="00E9144B"/>
    <w:rsid w:val="00E920A2"/>
    <w:rsid w:val="00E93E27"/>
    <w:rsid w:val="00EB34B4"/>
    <w:rsid w:val="00EE7A23"/>
    <w:rsid w:val="00EF151E"/>
    <w:rsid w:val="00F35722"/>
    <w:rsid w:val="00F43232"/>
    <w:rsid w:val="00F462DC"/>
    <w:rsid w:val="00F539E4"/>
    <w:rsid w:val="00F54C68"/>
    <w:rsid w:val="00F722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086B3"/>
  <w15:chartTrackingRefBased/>
  <w15:docId w15:val="{3E04B648-BE09-4423-9D57-E124C07A6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2"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C68"/>
    <w:pPr>
      <w:spacing w:after="0"/>
      <w:jc w:val="both"/>
    </w:pPr>
    <w:rPr>
      <w:rFonts w:ascii="Tw Cen MT" w:hAnsi="Tw Cen MT"/>
      <w:sz w:val="24"/>
    </w:rPr>
  </w:style>
  <w:style w:type="paragraph" w:styleId="Titre1">
    <w:name w:val="heading 1"/>
    <w:basedOn w:val="Normal"/>
    <w:next w:val="Normal"/>
    <w:link w:val="Titre1Car"/>
    <w:uiPriority w:val="2"/>
    <w:qFormat/>
    <w:rsid w:val="0080751E"/>
    <w:pPr>
      <w:keepNext/>
      <w:keepLines/>
      <w:numPr>
        <w:numId w:val="8"/>
      </w:numPr>
      <w:spacing w:before="240"/>
      <w:ind w:left="714" w:hanging="357"/>
      <w:outlineLvl w:val="0"/>
    </w:pPr>
    <w:rPr>
      <w:rFonts w:eastAsiaTheme="majorEastAsia" w:cstheme="majorBidi"/>
      <w:b/>
      <w:color w:val="634D4D"/>
      <w:sz w:val="32"/>
      <w:szCs w:val="32"/>
    </w:rPr>
  </w:style>
  <w:style w:type="paragraph" w:styleId="Titre2">
    <w:name w:val="heading 2"/>
    <w:basedOn w:val="Normal"/>
    <w:next w:val="Normal"/>
    <w:link w:val="Titre2Car"/>
    <w:uiPriority w:val="2"/>
    <w:unhideWhenUsed/>
    <w:qFormat/>
    <w:rsid w:val="00E920A2"/>
    <w:pPr>
      <w:keepNext/>
      <w:keepLines/>
      <w:numPr>
        <w:numId w:val="9"/>
      </w:numPr>
      <w:spacing w:before="40"/>
      <w:outlineLvl w:val="1"/>
    </w:pPr>
    <w:rPr>
      <w:rFonts w:asciiTheme="majorHAnsi" w:eastAsiaTheme="majorEastAsia" w:hAnsiTheme="majorHAnsi" w:cstheme="majorBidi"/>
      <w:b/>
      <w:color w:val="634D4D"/>
      <w:sz w:val="26"/>
      <w:szCs w:val="26"/>
    </w:rPr>
  </w:style>
  <w:style w:type="paragraph" w:styleId="Titre3">
    <w:name w:val="heading 3"/>
    <w:basedOn w:val="Normal"/>
    <w:next w:val="Normal"/>
    <w:link w:val="Titre3Car"/>
    <w:uiPriority w:val="2"/>
    <w:unhideWhenUsed/>
    <w:qFormat/>
    <w:rsid w:val="00E8119A"/>
    <w:pPr>
      <w:keepNext/>
      <w:keepLines/>
      <w:numPr>
        <w:numId w:val="10"/>
      </w:numPr>
      <w:spacing w:before="40"/>
      <w:ind w:left="1068"/>
      <w:outlineLvl w:val="2"/>
    </w:pPr>
    <w:rPr>
      <w:rFonts w:eastAsiaTheme="majorEastAsia" w:cstheme="majorBidi"/>
      <w:color w:val="CCA876"/>
      <w:szCs w:val="24"/>
    </w:rPr>
  </w:style>
  <w:style w:type="paragraph" w:styleId="Titre4">
    <w:name w:val="heading 4"/>
    <w:basedOn w:val="Normal"/>
    <w:next w:val="Normal"/>
    <w:link w:val="Titre4Car"/>
    <w:uiPriority w:val="2"/>
    <w:unhideWhenUsed/>
    <w:qFormat/>
    <w:rsid w:val="00832982"/>
    <w:pPr>
      <w:keepNext/>
      <w:keepLines/>
      <w:numPr>
        <w:numId w:val="13"/>
      </w:numPr>
      <w:spacing w:before="40"/>
      <w:outlineLvl w:val="3"/>
    </w:pPr>
    <w:rPr>
      <w:rFonts w:eastAsiaTheme="majorEastAsia" w:cstheme="majorBidi"/>
      <w:iCs/>
      <w:color w:val="CCA876"/>
    </w:rPr>
  </w:style>
  <w:style w:type="paragraph" w:styleId="Titre5">
    <w:name w:val="heading 5"/>
    <w:basedOn w:val="Normal"/>
    <w:next w:val="Normal"/>
    <w:link w:val="Titre5Car"/>
    <w:uiPriority w:val="2"/>
    <w:unhideWhenUsed/>
    <w:qFormat/>
    <w:rsid w:val="00DA2D28"/>
    <w:pPr>
      <w:keepNext/>
      <w:keepLines/>
      <w:spacing w:before="40"/>
      <w:outlineLvl w:val="4"/>
    </w:pPr>
    <w:rPr>
      <w:rFonts w:eastAsiaTheme="majorEastAsia" w:cstheme="majorBidi"/>
      <w:color w:val="CCA876"/>
    </w:rPr>
  </w:style>
  <w:style w:type="paragraph" w:styleId="Titre6">
    <w:name w:val="heading 6"/>
    <w:basedOn w:val="Normal"/>
    <w:next w:val="Normal"/>
    <w:link w:val="Titre6Car"/>
    <w:uiPriority w:val="2"/>
    <w:unhideWhenUsed/>
    <w:qFormat/>
    <w:rsid w:val="00DA2D28"/>
    <w:pPr>
      <w:keepNext/>
      <w:keepLines/>
      <w:spacing w:before="40"/>
      <w:outlineLvl w:val="5"/>
    </w:pPr>
    <w:rPr>
      <w:rFonts w:eastAsiaTheme="majorEastAsia" w:cstheme="majorBidi"/>
      <w:color w:val="CCA8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rsid w:val="00F539E4"/>
    <w:rPr>
      <w:b/>
      <w:bCs/>
    </w:rPr>
  </w:style>
  <w:style w:type="paragraph" w:styleId="NormalWeb">
    <w:name w:val="Normal (Web)"/>
    <w:basedOn w:val="Normal"/>
    <w:uiPriority w:val="99"/>
    <w:semiHidden/>
    <w:unhideWhenUsed/>
    <w:rsid w:val="00F539E4"/>
    <w:pPr>
      <w:spacing w:before="100" w:beforeAutospacing="1" w:after="100" w:afterAutospacing="1" w:line="240" w:lineRule="auto"/>
    </w:pPr>
    <w:rPr>
      <w:rFonts w:ascii="Times New Roman" w:eastAsia="Times New Roman" w:hAnsi="Times New Roman" w:cs="Times New Roman"/>
      <w:szCs w:val="24"/>
      <w:lang w:eastAsia="fr-FR"/>
    </w:rPr>
  </w:style>
  <w:style w:type="character" w:styleId="Lienhypertexte">
    <w:name w:val="Hyperlink"/>
    <w:basedOn w:val="Policepardfaut"/>
    <w:uiPriority w:val="99"/>
    <w:unhideWhenUsed/>
    <w:rsid w:val="00F539E4"/>
    <w:rPr>
      <w:color w:val="0000FF"/>
      <w:u w:val="single"/>
    </w:rPr>
  </w:style>
  <w:style w:type="character" w:styleId="Accentuation">
    <w:name w:val="Emphasis"/>
    <w:basedOn w:val="Policepardfaut"/>
    <w:uiPriority w:val="20"/>
    <w:rsid w:val="00F539E4"/>
    <w:rPr>
      <w:i/>
      <w:iCs/>
    </w:rPr>
  </w:style>
  <w:style w:type="table" w:styleId="TableauListe7Couleur">
    <w:name w:val="List Table 7 Colorful"/>
    <w:basedOn w:val="TableauNormal"/>
    <w:uiPriority w:val="52"/>
    <w:rsid w:val="00F539E4"/>
    <w:pPr>
      <w:spacing w:after="0" w:line="240" w:lineRule="auto"/>
    </w:pPr>
    <w:rPr>
      <w:color w:val="634D4D"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34D4D"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34D4D"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34D4D"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34D4D" w:themeColor="text1"/>
        </w:tcBorders>
        <w:shd w:val="clear" w:color="auto" w:fill="FFFFFF" w:themeFill="background1"/>
      </w:tcPr>
    </w:tblStylePr>
    <w:tblStylePr w:type="band1Vert">
      <w:tblPr/>
      <w:tcPr>
        <w:shd w:val="clear" w:color="auto" w:fill="E1D9D9" w:themeFill="text1" w:themeFillTint="33"/>
      </w:tcPr>
    </w:tblStylePr>
    <w:tblStylePr w:type="band1Horz">
      <w:tblPr/>
      <w:tcPr>
        <w:shd w:val="clear" w:color="auto" w:fill="E1D9D9"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F539E4"/>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Grille3">
    <w:name w:val="Grid Table 3"/>
    <w:basedOn w:val="TableauNormal"/>
    <w:uiPriority w:val="48"/>
    <w:rsid w:val="00F539E4"/>
    <w:pPr>
      <w:spacing w:after="0" w:line="240" w:lineRule="auto"/>
    </w:pPr>
    <w:tblPr>
      <w:tblStyleRowBandSize w:val="1"/>
      <w:tblStyleColBandSize w:val="1"/>
      <w:tblBorders>
        <w:top w:val="single" w:sz="4" w:space="0" w:color="A78E8E" w:themeColor="text1" w:themeTint="99"/>
        <w:left w:val="single" w:sz="4" w:space="0" w:color="A78E8E" w:themeColor="text1" w:themeTint="99"/>
        <w:bottom w:val="single" w:sz="4" w:space="0" w:color="A78E8E" w:themeColor="text1" w:themeTint="99"/>
        <w:right w:val="single" w:sz="4" w:space="0" w:color="A78E8E" w:themeColor="text1" w:themeTint="99"/>
        <w:insideH w:val="single" w:sz="4" w:space="0" w:color="A78E8E" w:themeColor="text1" w:themeTint="99"/>
        <w:insideV w:val="single" w:sz="4" w:space="0" w:color="A78E8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D9D9" w:themeFill="text1" w:themeFillTint="33"/>
      </w:tcPr>
    </w:tblStylePr>
    <w:tblStylePr w:type="band1Horz">
      <w:tblPr/>
      <w:tcPr>
        <w:shd w:val="clear" w:color="auto" w:fill="E1D9D9" w:themeFill="text1" w:themeFillTint="33"/>
      </w:tcPr>
    </w:tblStylePr>
    <w:tblStylePr w:type="neCell">
      <w:tblPr/>
      <w:tcPr>
        <w:tcBorders>
          <w:bottom w:val="single" w:sz="4" w:space="0" w:color="A78E8E" w:themeColor="text1" w:themeTint="99"/>
        </w:tcBorders>
      </w:tcPr>
    </w:tblStylePr>
    <w:tblStylePr w:type="nwCell">
      <w:tblPr/>
      <w:tcPr>
        <w:tcBorders>
          <w:bottom w:val="single" w:sz="4" w:space="0" w:color="A78E8E" w:themeColor="text1" w:themeTint="99"/>
        </w:tcBorders>
      </w:tcPr>
    </w:tblStylePr>
    <w:tblStylePr w:type="seCell">
      <w:tblPr/>
      <w:tcPr>
        <w:tcBorders>
          <w:top w:val="single" w:sz="4" w:space="0" w:color="A78E8E" w:themeColor="text1" w:themeTint="99"/>
        </w:tcBorders>
      </w:tcPr>
    </w:tblStylePr>
    <w:tblStylePr w:type="swCell">
      <w:tblPr/>
      <w:tcPr>
        <w:tcBorders>
          <w:top w:val="single" w:sz="4" w:space="0" w:color="A78E8E" w:themeColor="text1" w:themeTint="99"/>
        </w:tcBorders>
      </w:tcPr>
    </w:tblStylePr>
  </w:style>
  <w:style w:type="table" w:styleId="TableauGrille2-Accentuation2">
    <w:name w:val="Grid Table 2 Accent 2"/>
    <w:basedOn w:val="TableauNormal"/>
    <w:uiPriority w:val="47"/>
    <w:rsid w:val="00F539E4"/>
    <w:pPr>
      <w:spacing w:after="0" w:line="240" w:lineRule="auto"/>
    </w:pPr>
    <w:tblPr>
      <w:tblStyleRowBandSize w:val="1"/>
      <w:tblStyleColBandSize w:val="1"/>
      <w:tblBorders>
        <w:top w:val="single" w:sz="2" w:space="0" w:color="E0CAAC" w:themeColor="accent2" w:themeTint="99"/>
        <w:bottom w:val="single" w:sz="2" w:space="0" w:color="E0CAAC" w:themeColor="accent2" w:themeTint="99"/>
        <w:insideH w:val="single" w:sz="2" w:space="0" w:color="E0CAAC" w:themeColor="accent2" w:themeTint="99"/>
        <w:insideV w:val="single" w:sz="2" w:space="0" w:color="E0CAAC" w:themeColor="accent2" w:themeTint="99"/>
      </w:tblBorders>
    </w:tblPr>
    <w:tblStylePr w:type="firstRow">
      <w:rPr>
        <w:b/>
        <w:bCs/>
      </w:rPr>
      <w:tblPr/>
      <w:tcPr>
        <w:tcBorders>
          <w:top w:val="nil"/>
          <w:bottom w:val="single" w:sz="12" w:space="0" w:color="E0CAAC" w:themeColor="accent2" w:themeTint="99"/>
          <w:insideH w:val="nil"/>
          <w:insideV w:val="nil"/>
        </w:tcBorders>
        <w:shd w:val="clear" w:color="auto" w:fill="FFFFFF" w:themeFill="background1"/>
      </w:tcPr>
    </w:tblStylePr>
    <w:tblStylePr w:type="lastRow">
      <w:rPr>
        <w:b/>
        <w:bCs/>
      </w:rPr>
      <w:tblPr/>
      <w:tcPr>
        <w:tcBorders>
          <w:top w:val="double" w:sz="2" w:space="0" w:color="E0CAA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EDE3" w:themeFill="accent2" w:themeFillTint="33"/>
      </w:tcPr>
    </w:tblStylePr>
    <w:tblStylePr w:type="band1Horz">
      <w:tblPr/>
      <w:tcPr>
        <w:shd w:val="clear" w:color="auto" w:fill="F4EDE3" w:themeFill="accent2" w:themeFillTint="33"/>
      </w:tcPr>
    </w:tblStylePr>
  </w:style>
  <w:style w:type="table" w:styleId="TableauGrille2">
    <w:name w:val="Grid Table 2"/>
    <w:basedOn w:val="TableauNormal"/>
    <w:uiPriority w:val="47"/>
    <w:rsid w:val="00F539E4"/>
    <w:pPr>
      <w:spacing w:after="0" w:line="240" w:lineRule="auto"/>
    </w:pPr>
    <w:tblPr>
      <w:tblStyleRowBandSize w:val="1"/>
      <w:tblStyleColBandSize w:val="1"/>
      <w:tblBorders>
        <w:top w:val="single" w:sz="2" w:space="0" w:color="A78E8E" w:themeColor="text1" w:themeTint="99"/>
        <w:bottom w:val="single" w:sz="2" w:space="0" w:color="A78E8E" w:themeColor="text1" w:themeTint="99"/>
        <w:insideH w:val="single" w:sz="2" w:space="0" w:color="A78E8E" w:themeColor="text1" w:themeTint="99"/>
        <w:insideV w:val="single" w:sz="2" w:space="0" w:color="A78E8E" w:themeColor="text1" w:themeTint="99"/>
      </w:tblBorders>
    </w:tblPr>
    <w:tblStylePr w:type="firstRow">
      <w:rPr>
        <w:b/>
        <w:bCs/>
      </w:rPr>
      <w:tblPr/>
      <w:tcPr>
        <w:tcBorders>
          <w:top w:val="nil"/>
          <w:bottom w:val="single" w:sz="12" w:space="0" w:color="A78E8E" w:themeColor="text1" w:themeTint="99"/>
          <w:insideH w:val="nil"/>
          <w:insideV w:val="nil"/>
        </w:tcBorders>
        <w:shd w:val="clear" w:color="auto" w:fill="FFFFFF" w:themeFill="background1"/>
      </w:tcPr>
    </w:tblStylePr>
    <w:tblStylePr w:type="lastRow">
      <w:rPr>
        <w:b/>
        <w:bCs/>
      </w:rPr>
      <w:tblPr/>
      <w:tcPr>
        <w:tcBorders>
          <w:top w:val="double" w:sz="2" w:space="0" w:color="A78E8E"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D9D9" w:themeFill="text1" w:themeFillTint="33"/>
      </w:tcPr>
    </w:tblStylePr>
    <w:tblStylePr w:type="band1Horz">
      <w:tblPr/>
      <w:tcPr>
        <w:shd w:val="clear" w:color="auto" w:fill="E1D9D9" w:themeFill="text1" w:themeFillTint="33"/>
      </w:tcPr>
    </w:tblStylePr>
  </w:style>
  <w:style w:type="table" w:styleId="TableauGrille2-Accentuation3">
    <w:name w:val="Grid Table 2 Accent 3"/>
    <w:basedOn w:val="TableauNormal"/>
    <w:uiPriority w:val="47"/>
    <w:rsid w:val="00F539E4"/>
    <w:pPr>
      <w:spacing w:after="0" w:line="240" w:lineRule="auto"/>
    </w:pPr>
    <w:tblPr>
      <w:tblStyleRowBandSize w:val="1"/>
      <w:tblStyleColBandSize w:val="1"/>
      <w:tblBorders>
        <w:top w:val="single" w:sz="2" w:space="0" w:color="EBE09B" w:themeColor="accent3" w:themeTint="99"/>
        <w:bottom w:val="single" w:sz="2" w:space="0" w:color="EBE09B" w:themeColor="accent3" w:themeTint="99"/>
        <w:insideH w:val="single" w:sz="2" w:space="0" w:color="EBE09B" w:themeColor="accent3" w:themeTint="99"/>
        <w:insideV w:val="single" w:sz="2" w:space="0" w:color="EBE09B" w:themeColor="accent3" w:themeTint="99"/>
      </w:tblBorders>
    </w:tblPr>
    <w:tblStylePr w:type="firstRow">
      <w:rPr>
        <w:b/>
        <w:bCs/>
      </w:rPr>
      <w:tblPr/>
      <w:tcPr>
        <w:tcBorders>
          <w:top w:val="nil"/>
          <w:bottom w:val="single" w:sz="12" w:space="0" w:color="EBE09B" w:themeColor="accent3" w:themeTint="99"/>
          <w:insideH w:val="nil"/>
          <w:insideV w:val="nil"/>
        </w:tcBorders>
        <w:shd w:val="clear" w:color="auto" w:fill="FFFFFF" w:themeFill="background1"/>
      </w:tcPr>
    </w:tblStylePr>
    <w:tblStylePr w:type="lastRow">
      <w:rPr>
        <w:b/>
        <w:bCs/>
      </w:rPr>
      <w:tblPr/>
      <w:tcPr>
        <w:tcBorders>
          <w:top w:val="double" w:sz="2" w:space="0" w:color="EBE0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F4DD" w:themeFill="accent3" w:themeFillTint="33"/>
      </w:tcPr>
    </w:tblStylePr>
    <w:tblStylePr w:type="band1Horz">
      <w:tblPr/>
      <w:tcPr>
        <w:shd w:val="clear" w:color="auto" w:fill="F8F4DD" w:themeFill="accent3" w:themeFillTint="33"/>
      </w:tcPr>
    </w:tblStylePr>
  </w:style>
  <w:style w:type="paragraph" w:styleId="En-tte">
    <w:name w:val="header"/>
    <w:basedOn w:val="Normal"/>
    <w:link w:val="En-tteCar"/>
    <w:uiPriority w:val="99"/>
    <w:unhideWhenUsed/>
    <w:rsid w:val="00DA69BE"/>
    <w:pPr>
      <w:tabs>
        <w:tab w:val="center" w:pos="4536"/>
        <w:tab w:val="right" w:pos="9072"/>
      </w:tabs>
      <w:spacing w:line="240" w:lineRule="auto"/>
    </w:pPr>
  </w:style>
  <w:style w:type="character" w:customStyle="1" w:styleId="En-tteCar">
    <w:name w:val="En-tête Car"/>
    <w:basedOn w:val="Policepardfaut"/>
    <w:link w:val="En-tte"/>
    <w:uiPriority w:val="99"/>
    <w:rsid w:val="00DA69BE"/>
  </w:style>
  <w:style w:type="paragraph" w:styleId="Pieddepage">
    <w:name w:val="footer"/>
    <w:basedOn w:val="Normal"/>
    <w:link w:val="PieddepageCar"/>
    <w:uiPriority w:val="99"/>
    <w:unhideWhenUsed/>
    <w:rsid w:val="00DA69BE"/>
    <w:pPr>
      <w:tabs>
        <w:tab w:val="center" w:pos="4536"/>
        <w:tab w:val="right" w:pos="9072"/>
      </w:tabs>
      <w:spacing w:line="240" w:lineRule="auto"/>
    </w:pPr>
  </w:style>
  <w:style w:type="character" w:customStyle="1" w:styleId="PieddepageCar">
    <w:name w:val="Pied de page Car"/>
    <w:basedOn w:val="Policepardfaut"/>
    <w:link w:val="Pieddepage"/>
    <w:uiPriority w:val="99"/>
    <w:rsid w:val="00DA69BE"/>
  </w:style>
  <w:style w:type="paragraph" w:styleId="Titre">
    <w:name w:val="Title"/>
    <w:basedOn w:val="Normal"/>
    <w:next w:val="Normal"/>
    <w:link w:val="TitreCar"/>
    <w:uiPriority w:val="2"/>
    <w:qFormat/>
    <w:rsid w:val="00DA69BE"/>
    <w:pPr>
      <w:spacing w:line="240" w:lineRule="auto"/>
      <w:contextualSpacing/>
    </w:pPr>
    <w:rPr>
      <w:rFonts w:eastAsiaTheme="majorEastAsia" w:cstheme="majorBidi"/>
      <w:b/>
      <w:color w:val="92754C"/>
      <w:spacing w:val="-10"/>
      <w:kern w:val="28"/>
      <w:sz w:val="56"/>
      <w:szCs w:val="56"/>
    </w:rPr>
  </w:style>
  <w:style w:type="character" w:customStyle="1" w:styleId="TitreCar">
    <w:name w:val="Titre Car"/>
    <w:basedOn w:val="Policepardfaut"/>
    <w:link w:val="Titre"/>
    <w:uiPriority w:val="2"/>
    <w:rsid w:val="0080751E"/>
    <w:rPr>
      <w:rFonts w:ascii="Tw Cen MT" w:eastAsiaTheme="majorEastAsia" w:hAnsi="Tw Cen MT" w:cstheme="majorBidi"/>
      <w:b/>
      <w:color w:val="92754C"/>
      <w:spacing w:val="-10"/>
      <w:kern w:val="28"/>
      <w:sz w:val="56"/>
      <w:szCs w:val="56"/>
    </w:rPr>
  </w:style>
  <w:style w:type="character" w:customStyle="1" w:styleId="Titre1Car">
    <w:name w:val="Titre 1 Car"/>
    <w:basedOn w:val="Policepardfaut"/>
    <w:link w:val="Titre1"/>
    <w:uiPriority w:val="2"/>
    <w:rsid w:val="0080751E"/>
    <w:rPr>
      <w:rFonts w:ascii="Tw Cen MT" w:eastAsiaTheme="majorEastAsia" w:hAnsi="Tw Cen MT" w:cstheme="majorBidi"/>
      <w:b/>
      <w:color w:val="634D4D"/>
      <w:sz w:val="32"/>
      <w:szCs w:val="32"/>
    </w:rPr>
  </w:style>
  <w:style w:type="character" w:customStyle="1" w:styleId="Titre2Car">
    <w:name w:val="Titre 2 Car"/>
    <w:basedOn w:val="Policepardfaut"/>
    <w:link w:val="Titre2"/>
    <w:uiPriority w:val="2"/>
    <w:rsid w:val="0080751E"/>
    <w:rPr>
      <w:rFonts w:asciiTheme="majorHAnsi" w:eastAsiaTheme="majorEastAsia" w:hAnsiTheme="majorHAnsi" w:cstheme="majorBidi"/>
      <w:b/>
      <w:color w:val="634D4D"/>
      <w:sz w:val="26"/>
      <w:szCs w:val="26"/>
    </w:rPr>
  </w:style>
  <w:style w:type="character" w:customStyle="1" w:styleId="Titre3Car">
    <w:name w:val="Titre 3 Car"/>
    <w:basedOn w:val="Policepardfaut"/>
    <w:link w:val="Titre3"/>
    <w:uiPriority w:val="2"/>
    <w:rsid w:val="0080751E"/>
    <w:rPr>
      <w:rFonts w:ascii="Tw Cen MT" w:eastAsiaTheme="majorEastAsia" w:hAnsi="Tw Cen MT" w:cstheme="majorBidi"/>
      <w:color w:val="CCA876"/>
      <w:sz w:val="24"/>
      <w:szCs w:val="24"/>
    </w:rPr>
  </w:style>
  <w:style w:type="character" w:customStyle="1" w:styleId="Titre4Car">
    <w:name w:val="Titre 4 Car"/>
    <w:basedOn w:val="Policepardfaut"/>
    <w:link w:val="Titre4"/>
    <w:uiPriority w:val="2"/>
    <w:rsid w:val="0080751E"/>
    <w:rPr>
      <w:rFonts w:ascii="Tw Cen MT" w:eastAsiaTheme="majorEastAsia" w:hAnsi="Tw Cen MT" w:cstheme="majorBidi"/>
      <w:iCs/>
      <w:color w:val="CCA876"/>
      <w:sz w:val="24"/>
    </w:rPr>
  </w:style>
  <w:style w:type="character" w:customStyle="1" w:styleId="Titre5Car">
    <w:name w:val="Titre 5 Car"/>
    <w:basedOn w:val="Policepardfaut"/>
    <w:link w:val="Titre5"/>
    <w:uiPriority w:val="2"/>
    <w:rsid w:val="0080751E"/>
    <w:rPr>
      <w:rFonts w:ascii="Tw Cen MT" w:eastAsiaTheme="majorEastAsia" w:hAnsi="Tw Cen MT" w:cstheme="majorBidi"/>
      <w:color w:val="CCA876"/>
      <w:sz w:val="24"/>
    </w:rPr>
  </w:style>
  <w:style w:type="paragraph" w:styleId="Paragraphedeliste">
    <w:name w:val="List Paragraph"/>
    <w:basedOn w:val="Normal"/>
    <w:uiPriority w:val="34"/>
    <w:qFormat/>
    <w:rsid w:val="000C04C2"/>
    <w:pPr>
      <w:ind w:left="720"/>
      <w:contextualSpacing/>
    </w:pPr>
  </w:style>
  <w:style w:type="character" w:customStyle="1" w:styleId="Titre6Car">
    <w:name w:val="Titre 6 Car"/>
    <w:basedOn w:val="Policepardfaut"/>
    <w:link w:val="Titre6"/>
    <w:uiPriority w:val="2"/>
    <w:rsid w:val="0080751E"/>
    <w:rPr>
      <w:rFonts w:ascii="Tw Cen MT" w:eastAsiaTheme="majorEastAsia" w:hAnsi="Tw Cen MT" w:cstheme="majorBidi"/>
      <w:color w:val="CCA876"/>
      <w:sz w:val="24"/>
    </w:rPr>
  </w:style>
  <w:style w:type="character" w:styleId="Rfrencelgre">
    <w:name w:val="Subtle Reference"/>
    <w:basedOn w:val="Policepardfaut"/>
    <w:uiPriority w:val="31"/>
    <w:rsid w:val="00AC6406"/>
    <w:rPr>
      <w:smallCaps/>
      <w:color w:val="A08585" w:themeColor="text1" w:themeTint="A5"/>
    </w:rPr>
  </w:style>
  <w:style w:type="character" w:styleId="Accentuationintense">
    <w:name w:val="Intense Emphasis"/>
    <w:basedOn w:val="Policepardfaut"/>
    <w:uiPriority w:val="21"/>
    <w:rsid w:val="00AC6406"/>
    <w:rPr>
      <w:i/>
      <w:iCs/>
      <w:color w:val="634D4D" w:themeColor="accent1"/>
    </w:rPr>
  </w:style>
  <w:style w:type="paragraph" w:styleId="Sous-titre">
    <w:name w:val="Subtitle"/>
    <w:basedOn w:val="Normal"/>
    <w:next w:val="Normal"/>
    <w:link w:val="Sous-titreCar"/>
    <w:uiPriority w:val="11"/>
    <w:qFormat/>
    <w:rsid w:val="00AC6406"/>
    <w:pPr>
      <w:numPr>
        <w:ilvl w:val="1"/>
      </w:numPr>
      <w:spacing w:after="160"/>
    </w:pPr>
    <w:rPr>
      <w:rFonts w:eastAsiaTheme="minorEastAsia"/>
      <w:color w:val="A08585" w:themeColor="text1" w:themeTint="A5"/>
      <w:spacing w:val="15"/>
      <w:sz w:val="22"/>
    </w:rPr>
  </w:style>
  <w:style w:type="character" w:customStyle="1" w:styleId="Sous-titreCar">
    <w:name w:val="Sous-titre Car"/>
    <w:basedOn w:val="Policepardfaut"/>
    <w:link w:val="Sous-titre"/>
    <w:uiPriority w:val="11"/>
    <w:rsid w:val="00AC6406"/>
    <w:rPr>
      <w:rFonts w:ascii="Tw Cen MT" w:eastAsiaTheme="minorEastAsia" w:hAnsi="Tw Cen MT"/>
      <w:color w:val="A08585" w:themeColor="text1" w:themeTint="A5"/>
      <w:spacing w:val="15"/>
    </w:rPr>
  </w:style>
  <w:style w:type="character" w:styleId="Numrodepage">
    <w:name w:val="page number"/>
    <w:uiPriority w:val="11"/>
    <w:rsid w:val="00114AF3"/>
    <w:rPr>
      <w:rFonts w:cs="Times New Roman"/>
    </w:rPr>
  </w:style>
  <w:style w:type="character" w:styleId="Mentionnonrsolue">
    <w:name w:val="Unresolved Mention"/>
    <w:basedOn w:val="Policepardfaut"/>
    <w:uiPriority w:val="99"/>
    <w:semiHidden/>
    <w:unhideWhenUsed/>
    <w:rsid w:val="00114AF3"/>
    <w:rPr>
      <w:color w:val="605E5C"/>
      <w:shd w:val="clear" w:color="auto" w:fill="E1DFDD"/>
    </w:rPr>
  </w:style>
  <w:style w:type="paragraph" w:customStyle="1" w:styleId="Titrenonnumrot">
    <w:name w:val="Titre non numéroté"/>
    <w:basedOn w:val="Titre1"/>
    <w:qFormat/>
    <w:rsid w:val="00E920A2"/>
    <w:pPr>
      <w:numPr>
        <w:numId w:val="0"/>
      </w:numPr>
    </w:pPr>
    <w:rPr>
      <w:color w:val="B03434"/>
    </w:rPr>
  </w:style>
  <w:style w:type="paragraph" w:customStyle="1" w:styleId="Corrig">
    <w:name w:val="Corrigé"/>
    <w:basedOn w:val="Normal"/>
    <w:uiPriority w:val="10"/>
    <w:qFormat/>
    <w:rsid w:val="00D83194"/>
    <w:rPr>
      <w:color w:val="B03434"/>
    </w:rPr>
  </w:style>
  <w:style w:type="paragraph" w:customStyle="1" w:styleId="Professeur">
    <w:name w:val="Professeur"/>
    <w:basedOn w:val="Normal"/>
    <w:uiPriority w:val="10"/>
    <w:qFormat/>
    <w:rsid w:val="00D83194"/>
    <w:rPr>
      <w:color w:val="70AD47" w:themeColor="accent6"/>
    </w:rPr>
  </w:style>
  <w:style w:type="paragraph" w:customStyle="1" w:styleId="Sous-titrenonnumrot">
    <w:name w:val="Sous-titre non numéroté"/>
    <w:basedOn w:val="Titrenonnumrot"/>
    <w:qFormat/>
    <w:rsid w:val="0080751E"/>
    <w:pPr>
      <w:spacing w:before="120"/>
    </w:pPr>
    <w:rPr>
      <w:b w:val="0"/>
    </w:rPr>
  </w:style>
  <w:style w:type="table" w:styleId="Grilledutableau">
    <w:name w:val="Table Grid"/>
    <w:basedOn w:val="TableauNormal"/>
    <w:uiPriority w:val="39"/>
    <w:rsid w:val="00351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278273">
      <w:bodyDiv w:val="1"/>
      <w:marLeft w:val="0"/>
      <w:marRight w:val="0"/>
      <w:marTop w:val="0"/>
      <w:marBottom w:val="0"/>
      <w:divBdr>
        <w:top w:val="none" w:sz="0" w:space="0" w:color="auto"/>
        <w:left w:val="none" w:sz="0" w:space="0" w:color="auto"/>
        <w:bottom w:val="none" w:sz="0" w:space="0" w:color="auto"/>
        <w:right w:val="none" w:sz="0" w:space="0" w:color="auto"/>
      </w:divBdr>
    </w:div>
    <w:div w:id="1499807424">
      <w:bodyDiv w:val="1"/>
      <w:marLeft w:val="0"/>
      <w:marRight w:val="0"/>
      <w:marTop w:val="0"/>
      <w:marBottom w:val="0"/>
      <w:divBdr>
        <w:top w:val="none" w:sz="0" w:space="0" w:color="auto"/>
        <w:left w:val="none" w:sz="0" w:space="0" w:color="auto"/>
        <w:bottom w:val="none" w:sz="0" w:space="0" w:color="auto"/>
        <w:right w:val="none" w:sz="0" w:space="0" w:color="auto"/>
      </w:divBdr>
    </w:div>
    <w:div w:id="186941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rntosport@g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www.crcf-edu.fr/" TargetMode="External"/><Relationship Id="rId2" Type="http://schemas.openxmlformats.org/officeDocument/2006/relationships/image" Target="media/image6.pn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3" Type="http://schemas.openxmlformats.org/officeDocument/2006/relationships/hyperlink" Target="https://www.crcf-edu.fr/" TargetMode="External"/><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i\AppData\Local\Microsoft\Windows\INetCache\Content.Outlook\QPNH4Y38\Mod&#232;le%20pr&#233;sentation%20doc%20CRCF.dotx" TargetMode="External"/></Relationships>
</file>

<file path=word/theme/theme1.xml><?xml version="1.0" encoding="utf-8"?>
<a:theme xmlns:a="http://schemas.openxmlformats.org/drawingml/2006/main" name="Thème Office">
  <a:themeElements>
    <a:clrScheme name="CRCF">
      <a:dk1>
        <a:srgbClr val="634D4D"/>
      </a:dk1>
      <a:lt1>
        <a:srgbClr val="FFFFFF"/>
      </a:lt1>
      <a:dk2>
        <a:srgbClr val="92754C"/>
      </a:dk2>
      <a:lt2>
        <a:srgbClr val="E7E6E6"/>
      </a:lt2>
      <a:accent1>
        <a:srgbClr val="634D4D"/>
      </a:accent1>
      <a:accent2>
        <a:srgbClr val="CCA876"/>
      </a:accent2>
      <a:accent3>
        <a:srgbClr val="DFCD59"/>
      </a:accent3>
      <a:accent4>
        <a:srgbClr val="C6A64F"/>
      </a:accent4>
      <a:accent5>
        <a:srgbClr val="B0343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Modèle présentation doc CRCF</Template>
  <TotalTime>5</TotalTime>
  <Pages>2</Pages>
  <Words>597</Words>
  <Characters>3289</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PIERRE</dc:creator>
  <cp:keywords/>
  <dc:description/>
  <cp:lastModifiedBy>None None</cp:lastModifiedBy>
  <cp:revision>7</cp:revision>
  <cp:lastPrinted>2022-09-03T14:52:00Z</cp:lastPrinted>
  <dcterms:created xsi:type="dcterms:W3CDTF">2022-09-03T14:31:00Z</dcterms:created>
  <dcterms:modified xsi:type="dcterms:W3CDTF">2022-09-03T14:52:00Z</dcterms:modified>
</cp:coreProperties>
</file>